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2AEF" w14:textId="77777777" w:rsidR="00597583" w:rsidRPr="00F41672" w:rsidRDefault="00597583" w:rsidP="0029730C">
      <w:pPr>
        <w:spacing w:after="120" w:line="480" w:lineRule="auto"/>
        <w:rPr>
          <w:rFonts w:asciiTheme="minorHAnsi" w:hAnsiTheme="minorHAnsi"/>
          <w:b/>
          <w:sz w:val="20"/>
          <w:szCs w:val="20"/>
        </w:rPr>
      </w:pPr>
      <w:bookmarkStart w:id="0" w:name="_GoBack"/>
      <w:bookmarkEnd w:id="0"/>
      <w:r w:rsidRPr="00F41672">
        <w:rPr>
          <w:rFonts w:asciiTheme="minorHAnsi" w:hAnsiTheme="minorHAnsi"/>
          <w:b/>
          <w:sz w:val="20"/>
          <w:szCs w:val="20"/>
        </w:rPr>
        <w:t>SUPPLEMENTARY MATERIALS</w:t>
      </w:r>
      <w:r w:rsidRPr="00F41672">
        <w:rPr>
          <w:rFonts w:asciiTheme="minorHAnsi" w:hAnsiTheme="minorHAnsi"/>
          <w:b/>
          <w:sz w:val="20"/>
          <w:szCs w:val="20"/>
        </w:rPr>
        <w:br/>
        <w:t xml:space="preserve">TABLE S1. </w:t>
      </w:r>
      <w:r w:rsidRPr="00F41672">
        <w:rPr>
          <w:rFonts w:asciiTheme="minorHAnsi" w:hAnsiTheme="minorHAnsi"/>
          <w:sz w:val="20"/>
          <w:szCs w:val="20"/>
        </w:rPr>
        <w:t>Summary of Randomized Controlled Trial Studies Analyzed</w:t>
      </w:r>
    </w:p>
    <w:tbl>
      <w:tblPr>
        <w:tblW w:w="1098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40"/>
        <w:gridCol w:w="1620"/>
        <w:gridCol w:w="2160"/>
        <w:gridCol w:w="2520"/>
        <w:gridCol w:w="2340"/>
      </w:tblGrid>
      <w:tr w:rsidR="00597583" w:rsidRPr="00F41672" w14:paraId="4150454A" w14:textId="77777777" w:rsidTr="00597583">
        <w:trPr>
          <w:trHeight w:val="50"/>
          <w:tblHeader/>
        </w:trPr>
        <w:tc>
          <w:tcPr>
            <w:tcW w:w="2340" w:type="dxa"/>
            <w:shd w:val="clear" w:color="auto" w:fill="auto"/>
            <w:hideMark/>
          </w:tcPr>
          <w:p w14:paraId="1A9ACBD9" w14:textId="77777777" w:rsidR="00597583" w:rsidRPr="00F41672" w:rsidRDefault="00597583" w:rsidP="00BF5866">
            <w:pPr>
              <w:spacing w:after="0" w:line="276" w:lineRule="auto"/>
              <w:rPr>
                <w:rFonts w:asciiTheme="minorHAnsi" w:hAnsiTheme="minorHAnsi"/>
                <w:b/>
                <w:sz w:val="18"/>
                <w:szCs w:val="18"/>
              </w:rPr>
            </w:pPr>
            <w:r w:rsidRPr="00F41672">
              <w:rPr>
                <w:rFonts w:asciiTheme="minorHAnsi" w:hAnsiTheme="minorHAnsi"/>
                <w:b/>
                <w:sz w:val="18"/>
                <w:szCs w:val="18"/>
              </w:rPr>
              <w:t>Study, year (ref)</w:t>
            </w:r>
          </w:p>
        </w:tc>
        <w:tc>
          <w:tcPr>
            <w:tcW w:w="1620" w:type="dxa"/>
            <w:shd w:val="clear" w:color="auto" w:fill="auto"/>
            <w:hideMark/>
          </w:tcPr>
          <w:p w14:paraId="3F8B0013" w14:textId="77777777" w:rsidR="00597583" w:rsidRPr="00F41672" w:rsidRDefault="00597583" w:rsidP="00BF5866">
            <w:pPr>
              <w:spacing w:after="0" w:line="276" w:lineRule="auto"/>
              <w:jc w:val="center"/>
              <w:rPr>
                <w:rFonts w:asciiTheme="minorHAnsi" w:eastAsia="Times New Roman" w:hAnsiTheme="minorHAnsi" w:cs="Arial"/>
                <w:b/>
                <w:bCs/>
                <w:sz w:val="18"/>
                <w:szCs w:val="18"/>
              </w:rPr>
            </w:pPr>
            <w:r w:rsidRPr="00F41672">
              <w:rPr>
                <w:rFonts w:asciiTheme="minorHAnsi" w:hAnsiTheme="minorHAnsi"/>
                <w:b/>
                <w:sz w:val="18"/>
                <w:szCs w:val="18"/>
              </w:rPr>
              <w:t xml:space="preserve">Treatment </w:t>
            </w:r>
            <w:r w:rsidRPr="00F41672">
              <w:rPr>
                <w:rFonts w:asciiTheme="minorHAnsi" w:eastAsia="Times New Roman" w:hAnsiTheme="minorHAnsi" w:cs="Arial"/>
                <w:b/>
                <w:bCs/>
                <w:sz w:val="18"/>
                <w:szCs w:val="18"/>
              </w:rPr>
              <w:t xml:space="preserve">duration </w:t>
            </w:r>
          </w:p>
          <w:p w14:paraId="528EB43D" w14:textId="77777777" w:rsidR="00597583" w:rsidRPr="00F41672" w:rsidRDefault="00597583" w:rsidP="00BF5866">
            <w:pPr>
              <w:spacing w:after="0" w:line="276" w:lineRule="auto"/>
              <w:jc w:val="center"/>
              <w:rPr>
                <w:rFonts w:asciiTheme="minorHAnsi" w:hAnsiTheme="minorHAnsi"/>
                <w:b/>
                <w:sz w:val="18"/>
                <w:szCs w:val="18"/>
              </w:rPr>
            </w:pPr>
            <w:r w:rsidRPr="00F41672">
              <w:rPr>
                <w:rFonts w:asciiTheme="minorHAnsi" w:eastAsia="Times New Roman" w:hAnsiTheme="minorHAnsi" w:cs="Arial"/>
                <w:b/>
                <w:bCs/>
                <w:sz w:val="18"/>
                <w:szCs w:val="18"/>
              </w:rPr>
              <w:t>(weeks)</w:t>
            </w:r>
          </w:p>
        </w:tc>
        <w:tc>
          <w:tcPr>
            <w:tcW w:w="2160" w:type="dxa"/>
            <w:shd w:val="clear" w:color="auto" w:fill="auto"/>
            <w:hideMark/>
          </w:tcPr>
          <w:p w14:paraId="47A5721C" w14:textId="77777777" w:rsidR="00597583" w:rsidRPr="00F41672" w:rsidRDefault="00597583" w:rsidP="00BF5866">
            <w:pPr>
              <w:spacing w:after="0" w:line="276" w:lineRule="auto"/>
              <w:jc w:val="center"/>
              <w:rPr>
                <w:rFonts w:asciiTheme="minorHAnsi" w:hAnsiTheme="minorHAnsi"/>
                <w:b/>
                <w:sz w:val="18"/>
                <w:szCs w:val="18"/>
              </w:rPr>
            </w:pPr>
            <w:r w:rsidRPr="00F41672">
              <w:rPr>
                <w:rFonts w:asciiTheme="minorHAnsi" w:hAnsiTheme="minorHAnsi"/>
                <w:b/>
                <w:sz w:val="18"/>
                <w:szCs w:val="18"/>
              </w:rPr>
              <w:t xml:space="preserve">Patient </w:t>
            </w:r>
            <w:r w:rsidRPr="00F41672">
              <w:rPr>
                <w:rFonts w:asciiTheme="minorHAnsi" w:eastAsia="Times New Roman" w:hAnsiTheme="minorHAnsi" w:cs="Arial"/>
                <w:b/>
                <w:bCs/>
                <w:sz w:val="18"/>
                <w:szCs w:val="18"/>
              </w:rPr>
              <w:t>c</w:t>
            </w:r>
            <w:r w:rsidRPr="00F41672">
              <w:rPr>
                <w:rFonts w:asciiTheme="minorHAnsi" w:hAnsiTheme="minorHAnsi"/>
                <w:b/>
                <w:sz w:val="18"/>
                <w:szCs w:val="18"/>
              </w:rPr>
              <w:t>ount treatment</w:t>
            </w:r>
            <w:r w:rsidRPr="00F41672">
              <w:rPr>
                <w:rFonts w:asciiTheme="minorHAnsi" w:eastAsia="Times New Roman" w:hAnsiTheme="minorHAnsi" w:cs="Arial"/>
                <w:b/>
                <w:bCs/>
                <w:sz w:val="18"/>
                <w:szCs w:val="18"/>
              </w:rPr>
              <w:t>/</w:t>
            </w:r>
            <w:r w:rsidRPr="00F41672">
              <w:rPr>
                <w:rFonts w:asciiTheme="minorHAnsi" w:hAnsiTheme="minorHAnsi"/>
                <w:b/>
                <w:sz w:val="18"/>
                <w:szCs w:val="18"/>
              </w:rPr>
              <w:t>comparator</w:t>
            </w:r>
          </w:p>
          <w:p w14:paraId="31176FDE" w14:textId="77777777" w:rsidR="00597583" w:rsidRPr="00F41672" w:rsidRDefault="00597583" w:rsidP="00BF5866">
            <w:pPr>
              <w:spacing w:after="0" w:line="276" w:lineRule="auto"/>
              <w:jc w:val="center"/>
              <w:rPr>
                <w:rFonts w:asciiTheme="minorHAnsi" w:hAnsiTheme="minorHAnsi"/>
                <w:b/>
                <w:sz w:val="18"/>
                <w:szCs w:val="18"/>
              </w:rPr>
            </w:pPr>
            <w:r w:rsidRPr="00F41672">
              <w:rPr>
                <w:rFonts w:asciiTheme="minorHAnsi" w:hAnsiTheme="minorHAnsi"/>
                <w:b/>
                <w:sz w:val="18"/>
                <w:szCs w:val="18"/>
              </w:rPr>
              <w:t>(n)</w:t>
            </w:r>
          </w:p>
        </w:tc>
        <w:tc>
          <w:tcPr>
            <w:tcW w:w="2520" w:type="dxa"/>
            <w:shd w:val="clear" w:color="auto" w:fill="auto"/>
            <w:hideMark/>
          </w:tcPr>
          <w:p w14:paraId="6B2B6D5D" w14:textId="77777777" w:rsidR="00597583" w:rsidRPr="00F41672" w:rsidRDefault="00597583" w:rsidP="00BF5866">
            <w:pPr>
              <w:spacing w:after="0" w:line="276" w:lineRule="auto"/>
              <w:jc w:val="center"/>
              <w:rPr>
                <w:rFonts w:asciiTheme="minorHAnsi" w:eastAsia="Times New Roman" w:hAnsiTheme="minorHAnsi" w:cs="Arial"/>
                <w:b/>
                <w:bCs/>
                <w:sz w:val="18"/>
                <w:szCs w:val="18"/>
              </w:rPr>
            </w:pPr>
            <w:r w:rsidRPr="00F41672">
              <w:rPr>
                <w:rFonts w:asciiTheme="minorHAnsi" w:hAnsiTheme="minorHAnsi"/>
                <w:b/>
                <w:sz w:val="18"/>
                <w:szCs w:val="18"/>
              </w:rPr>
              <w:t>Treatment</w:t>
            </w:r>
            <w:r w:rsidRPr="00F41672">
              <w:rPr>
                <w:rFonts w:asciiTheme="minorHAnsi" w:eastAsia="Times New Roman" w:hAnsiTheme="minorHAnsi" w:cs="Arial"/>
                <w:b/>
                <w:bCs/>
                <w:sz w:val="18"/>
                <w:szCs w:val="18"/>
              </w:rPr>
              <w:t xml:space="preserve"> </w:t>
            </w:r>
          </w:p>
          <w:p w14:paraId="7C0F8131" w14:textId="77777777" w:rsidR="00597583" w:rsidRPr="00F41672" w:rsidRDefault="00597583" w:rsidP="00BF5866">
            <w:pPr>
              <w:spacing w:after="0" w:line="276" w:lineRule="auto"/>
              <w:jc w:val="center"/>
              <w:rPr>
                <w:rFonts w:asciiTheme="minorHAnsi" w:hAnsiTheme="minorHAnsi"/>
                <w:b/>
                <w:sz w:val="18"/>
                <w:szCs w:val="18"/>
              </w:rPr>
            </w:pPr>
            <w:r w:rsidRPr="00F41672">
              <w:rPr>
                <w:rFonts w:asciiTheme="minorHAnsi" w:hAnsiTheme="minorHAnsi"/>
                <w:b/>
                <w:i/>
                <w:sz w:val="18"/>
                <w:szCs w:val="18"/>
              </w:rPr>
              <w:t>n</w:t>
            </w:r>
            <w:r w:rsidRPr="00F41672">
              <w:rPr>
                <w:rFonts w:asciiTheme="minorHAnsi" w:hAnsiTheme="minorHAnsi"/>
                <w:b/>
                <w:sz w:val="18"/>
                <w:szCs w:val="18"/>
              </w:rPr>
              <w:t xml:space="preserve"> (%)</w:t>
            </w:r>
          </w:p>
        </w:tc>
        <w:tc>
          <w:tcPr>
            <w:tcW w:w="2340" w:type="dxa"/>
            <w:shd w:val="clear" w:color="auto" w:fill="auto"/>
            <w:hideMark/>
          </w:tcPr>
          <w:p w14:paraId="79DC311B" w14:textId="77777777" w:rsidR="00597583" w:rsidRPr="00F41672" w:rsidRDefault="00597583" w:rsidP="00BF5866">
            <w:pPr>
              <w:spacing w:after="0" w:line="276" w:lineRule="auto"/>
              <w:jc w:val="center"/>
              <w:rPr>
                <w:rFonts w:asciiTheme="minorHAnsi" w:hAnsiTheme="minorHAnsi"/>
                <w:b/>
                <w:sz w:val="18"/>
                <w:szCs w:val="18"/>
              </w:rPr>
            </w:pPr>
            <w:r w:rsidRPr="00F41672">
              <w:rPr>
                <w:rFonts w:asciiTheme="minorHAnsi" w:hAnsiTheme="minorHAnsi"/>
                <w:b/>
                <w:sz w:val="18"/>
                <w:szCs w:val="18"/>
              </w:rPr>
              <w:t>Comparator</w:t>
            </w:r>
          </w:p>
          <w:p w14:paraId="0F54BFD7" w14:textId="77777777" w:rsidR="00597583" w:rsidRPr="00F41672" w:rsidRDefault="00597583" w:rsidP="00BF5866">
            <w:pPr>
              <w:spacing w:after="0" w:line="276" w:lineRule="auto"/>
              <w:jc w:val="center"/>
              <w:rPr>
                <w:rFonts w:asciiTheme="minorHAnsi" w:hAnsiTheme="minorHAnsi"/>
                <w:b/>
                <w:sz w:val="18"/>
                <w:szCs w:val="18"/>
              </w:rPr>
            </w:pPr>
            <w:r w:rsidRPr="00F41672">
              <w:rPr>
                <w:rFonts w:asciiTheme="minorHAnsi" w:hAnsiTheme="minorHAnsi"/>
                <w:b/>
                <w:i/>
                <w:sz w:val="18"/>
                <w:szCs w:val="18"/>
              </w:rPr>
              <w:t>n</w:t>
            </w:r>
            <w:r w:rsidRPr="00F41672">
              <w:rPr>
                <w:rFonts w:asciiTheme="minorHAnsi" w:hAnsiTheme="minorHAnsi"/>
                <w:b/>
                <w:sz w:val="18"/>
                <w:szCs w:val="18"/>
              </w:rPr>
              <w:t xml:space="preserve"> (%)</w:t>
            </w:r>
          </w:p>
        </w:tc>
      </w:tr>
      <w:tr w:rsidR="00597583" w:rsidRPr="00F41672" w14:paraId="121895A3" w14:textId="77777777" w:rsidTr="00597583">
        <w:trPr>
          <w:trHeight w:val="624"/>
        </w:trPr>
        <w:tc>
          <w:tcPr>
            <w:tcW w:w="2340" w:type="dxa"/>
            <w:shd w:val="clear" w:color="auto" w:fill="auto"/>
            <w:hideMark/>
          </w:tcPr>
          <w:p w14:paraId="3F7F0BD6" w14:textId="77777777" w:rsidR="00597583" w:rsidRPr="00F41672" w:rsidRDefault="00597583" w:rsidP="00BF5866">
            <w:pPr>
              <w:spacing w:after="0" w:line="276" w:lineRule="auto"/>
              <w:rPr>
                <w:rFonts w:asciiTheme="minorHAnsi" w:hAnsiTheme="minorHAnsi"/>
                <w:sz w:val="18"/>
                <w:szCs w:val="18"/>
              </w:rPr>
            </w:pPr>
            <w:r w:rsidRPr="00F41672">
              <w:rPr>
                <w:rFonts w:asciiTheme="minorHAnsi" w:hAnsiTheme="minorHAnsi"/>
                <w:sz w:val="18"/>
                <w:szCs w:val="18"/>
              </w:rPr>
              <w:t>Gerstein, 2006 (</w:t>
            </w:r>
            <w:r w:rsidRPr="00F41672">
              <w:t>13)</w:t>
            </w:r>
          </w:p>
        </w:tc>
        <w:tc>
          <w:tcPr>
            <w:tcW w:w="1620" w:type="dxa"/>
            <w:shd w:val="clear" w:color="auto" w:fill="auto"/>
            <w:hideMark/>
          </w:tcPr>
          <w:p w14:paraId="07F5F66C"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26 </w:t>
            </w:r>
          </w:p>
        </w:tc>
        <w:tc>
          <w:tcPr>
            <w:tcW w:w="2160" w:type="dxa"/>
            <w:shd w:val="clear" w:color="auto" w:fill="auto"/>
            <w:hideMark/>
          </w:tcPr>
          <w:p w14:paraId="01FB535F"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390/405</w:t>
            </w:r>
          </w:p>
        </w:tc>
        <w:tc>
          <w:tcPr>
            <w:tcW w:w="2520" w:type="dxa"/>
            <w:shd w:val="clear" w:color="auto" w:fill="auto"/>
            <w:hideMark/>
          </w:tcPr>
          <w:p w14:paraId="21BA1797"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Insulin glargine </w:t>
            </w:r>
          </w:p>
          <w:p w14:paraId="7B27B88C"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197 (50.5)</w:t>
            </w:r>
          </w:p>
        </w:tc>
        <w:tc>
          <w:tcPr>
            <w:tcW w:w="2340" w:type="dxa"/>
            <w:shd w:val="clear" w:color="auto" w:fill="auto"/>
            <w:hideMark/>
          </w:tcPr>
          <w:p w14:paraId="3DDFC8A6"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OADs </w:t>
            </w:r>
          </w:p>
          <w:p w14:paraId="4D215076"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193 (49.5)</w:t>
            </w:r>
          </w:p>
        </w:tc>
      </w:tr>
      <w:tr w:rsidR="00597583" w:rsidRPr="00F41672" w14:paraId="3801E3EC" w14:textId="77777777" w:rsidTr="00597583">
        <w:trPr>
          <w:trHeight w:val="50"/>
        </w:trPr>
        <w:tc>
          <w:tcPr>
            <w:tcW w:w="2340" w:type="dxa"/>
            <w:shd w:val="clear" w:color="auto" w:fill="auto"/>
            <w:hideMark/>
          </w:tcPr>
          <w:p w14:paraId="54314EBA" w14:textId="77777777" w:rsidR="00597583" w:rsidRPr="00F41672" w:rsidRDefault="00597583" w:rsidP="00BF5866">
            <w:pPr>
              <w:spacing w:after="0" w:line="276" w:lineRule="auto"/>
              <w:rPr>
                <w:rFonts w:asciiTheme="minorHAnsi" w:hAnsiTheme="minorHAnsi"/>
                <w:sz w:val="18"/>
                <w:szCs w:val="18"/>
              </w:rPr>
            </w:pPr>
            <w:r w:rsidRPr="00F41672">
              <w:rPr>
                <w:rFonts w:asciiTheme="minorHAnsi" w:hAnsiTheme="minorHAnsi"/>
                <w:sz w:val="18"/>
                <w:szCs w:val="18"/>
              </w:rPr>
              <w:t>Riddle, 2003 (</w:t>
            </w:r>
            <w:r w:rsidRPr="00F41672">
              <w:t>14)</w:t>
            </w:r>
          </w:p>
        </w:tc>
        <w:tc>
          <w:tcPr>
            <w:tcW w:w="1620" w:type="dxa"/>
            <w:shd w:val="clear" w:color="auto" w:fill="auto"/>
            <w:hideMark/>
          </w:tcPr>
          <w:p w14:paraId="02A61E79"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28 </w:t>
            </w:r>
          </w:p>
        </w:tc>
        <w:tc>
          <w:tcPr>
            <w:tcW w:w="2160" w:type="dxa"/>
            <w:shd w:val="clear" w:color="auto" w:fill="auto"/>
            <w:hideMark/>
          </w:tcPr>
          <w:p w14:paraId="39EBC6D3"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735/764</w:t>
            </w:r>
          </w:p>
        </w:tc>
        <w:tc>
          <w:tcPr>
            <w:tcW w:w="2520" w:type="dxa"/>
            <w:shd w:val="clear" w:color="auto" w:fill="auto"/>
            <w:hideMark/>
          </w:tcPr>
          <w:p w14:paraId="25374F58"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Insulin glargine </w:t>
            </w:r>
          </w:p>
          <w:p w14:paraId="55EBA069"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355 (48.30)</w:t>
            </w:r>
          </w:p>
          <w:p w14:paraId="4B75B3E3" w14:textId="77777777" w:rsidR="00597583" w:rsidRPr="00F41672" w:rsidRDefault="00597583" w:rsidP="00BF5866">
            <w:pPr>
              <w:spacing w:after="0" w:line="276" w:lineRule="auto"/>
              <w:jc w:val="center"/>
              <w:rPr>
                <w:rFonts w:asciiTheme="minorHAnsi" w:hAnsiTheme="minorHAnsi"/>
                <w:sz w:val="18"/>
                <w:szCs w:val="18"/>
              </w:rPr>
            </w:pPr>
          </w:p>
        </w:tc>
        <w:tc>
          <w:tcPr>
            <w:tcW w:w="2340" w:type="dxa"/>
            <w:shd w:val="clear" w:color="auto" w:fill="auto"/>
            <w:hideMark/>
          </w:tcPr>
          <w:p w14:paraId="7D82D9D6"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NPH insulin </w:t>
            </w:r>
          </w:p>
          <w:p w14:paraId="1FEBE6CC"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380 (51.7)</w:t>
            </w:r>
          </w:p>
        </w:tc>
      </w:tr>
      <w:tr w:rsidR="00597583" w:rsidRPr="00F41672" w14:paraId="53C1D48E" w14:textId="77777777" w:rsidTr="00597583">
        <w:trPr>
          <w:trHeight w:val="624"/>
        </w:trPr>
        <w:tc>
          <w:tcPr>
            <w:tcW w:w="2340" w:type="dxa"/>
            <w:shd w:val="clear" w:color="auto" w:fill="auto"/>
          </w:tcPr>
          <w:p w14:paraId="3B9196F9" w14:textId="77777777" w:rsidR="00597583" w:rsidRPr="00F41672" w:rsidRDefault="00597583" w:rsidP="00BF5866">
            <w:pPr>
              <w:spacing w:after="0" w:line="276" w:lineRule="auto"/>
              <w:rPr>
                <w:rFonts w:asciiTheme="minorHAnsi" w:hAnsiTheme="minorHAnsi"/>
                <w:sz w:val="18"/>
                <w:szCs w:val="18"/>
              </w:rPr>
            </w:pPr>
            <w:proofErr w:type="spellStart"/>
            <w:r w:rsidRPr="00F41672">
              <w:rPr>
                <w:rFonts w:asciiTheme="minorHAnsi" w:hAnsiTheme="minorHAnsi"/>
                <w:sz w:val="18"/>
                <w:szCs w:val="18"/>
              </w:rPr>
              <w:t>Standl</w:t>
            </w:r>
            <w:proofErr w:type="spellEnd"/>
            <w:r w:rsidRPr="00F41672">
              <w:rPr>
                <w:rFonts w:asciiTheme="minorHAnsi" w:hAnsiTheme="minorHAnsi"/>
                <w:sz w:val="18"/>
                <w:szCs w:val="18"/>
              </w:rPr>
              <w:t>, 2005 (</w:t>
            </w:r>
            <w:r w:rsidRPr="00F41672">
              <w:t>15)</w:t>
            </w:r>
          </w:p>
        </w:tc>
        <w:tc>
          <w:tcPr>
            <w:tcW w:w="1620" w:type="dxa"/>
            <w:shd w:val="clear" w:color="auto" w:fill="auto"/>
          </w:tcPr>
          <w:p w14:paraId="5B5997CF"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24 </w:t>
            </w:r>
          </w:p>
        </w:tc>
        <w:tc>
          <w:tcPr>
            <w:tcW w:w="2160" w:type="dxa"/>
            <w:shd w:val="clear" w:color="auto" w:fill="auto"/>
          </w:tcPr>
          <w:p w14:paraId="1721D9BC"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624</w:t>
            </w:r>
          </w:p>
        </w:tc>
        <w:tc>
          <w:tcPr>
            <w:tcW w:w="2520" w:type="dxa"/>
            <w:shd w:val="clear" w:color="auto" w:fill="auto"/>
          </w:tcPr>
          <w:p w14:paraId="08AACC9A"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Insulin glargine </w:t>
            </w:r>
            <w:r w:rsidRPr="00F41672">
              <w:rPr>
                <w:rFonts w:asciiTheme="minorHAnsi" w:eastAsia="Times New Roman" w:hAnsiTheme="minorHAnsi" w:cs="Arial"/>
                <w:sz w:val="18"/>
                <w:szCs w:val="18"/>
              </w:rPr>
              <w:t>+ glimepiride</w:t>
            </w:r>
            <w:r w:rsidRPr="00F41672">
              <w:rPr>
                <w:rFonts w:asciiTheme="minorHAnsi" w:hAnsiTheme="minorHAnsi"/>
                <w:sz w:val="18"/>
                <w:szCs w:val="18"/>
              </w:rPr>
              <w:t xml:space="preserve"> </w:t>
            </w:r>
          </w:p>
          <w:p w14:paraId="1B77F87A"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(morning vs bedtime)</w:t>
            </w:r>
          </w:p>
          <w:p w14:paraId="64843390"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624</w:t>
            </w:r>
          </w:p>
        </w:tc>
        <w:tc>
          <w:tcPr>
            <w:tcW w:w="2340" w:type="dxa"/>
            <w:shd w:val="clear" w:color="auto" w:fill="auto"/>
          </w:tcPr>
          <w:p w14:paraId="3EBB13F3" w14:textId="77777777" w:rsidR="00597583" w:rsidRPr="00F41672" w:rsidRDefault="00597583" w:rsidP="00BF5866">
            <w:pPr>
              <w:spacing w:after="0" w:line="276" w:lineRule="auto"/>
              <w:jc w:val="center"/>
              <w:rPr>
                <w:rFonts w:asciiTheme="minorHAnsi" w:hAnsiTheme="minorHAnsi"/>
                <w:sz w:val="18"/>
                <w:szCs w:val="18"/>
              </w:rPr>
            </w:pPr>
          </w:p>
          <w:p w14:paraId="29F915B0"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NA</w:t>
            </w:r>
          </w:p>
        </w:tc>
      </w:tr>
      <w:tr w:rsidR="00597583" w:rsidRPr="00F41672" w14:paraId="226D2D5E" w14:textId="77777777" w:rsidTr="00597583">
        <w:trPr>
          <w:trHeight w:val="624"/>
        </w:trPr>
        <w:tc>
          <w:tcPr>
            <w:tcW w:w="2340" w:type="dxa"/>
            <w:shd w:val="clear" w:color="auto" w:fill="auto"/>
            <w:hideMark/>
          </w:tcPr>
          <w:p w14:paraId="4E0440B3" w14:textId="77777777" w:rsidR="00597583" w:rsidRPr="00F41672" w:rsidRDefault="00597583" w:rsidP="00BF5866">
            <w:pPr>
              <w:spacing w:after="0" w:line="276" w:lineRule="auto"/>
              <w:rPr>
                <w:rFonts w:asciiTheme="minorHAnsi" w:hAnsiTheme="minorHAnsi"/>
                <w:sz w:val="18"/>
                <w:szCs w:val="18"/>
              </w:rPr>
            </w:pPr>
            <w:r w:rsidRPr="00F41672">
              <w:rPr>
                <w:rFonts w:asciiTheme="minorHAnsi" w:hAnsiTheme="minorHAnsi"/>
                <w:sz w:val="18"/>
                <w:szCs w:val="18"/>
              </w:rPr>
              <w:t>Rosenstock, 2006 (</w:t>
            </w:r>
            <w:r w:rsidRPr="00F41672">
              <w:t>16)</w:t>
            </w:r>
          </w:p>
        </w:tc>
        <w:tc>
          <w:tcPr>
            <w:tcW w:w="1620" w:type="dxa"/>
            <w:shd w:val="clear" w:color="auto" w:fill="auto"/>
            <w:hideMark/>
          </w:tcPr>
          <w:p w14:paraId="1432E933"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24 </w:t>
            </w:r>
          </w:p>
        </w:tc>
        <w:tc>
          <w:tcPr>
            <w:tcW w:w="2160" w:type="dxa"/>
            <w:shd w:val="clear" w:color="auto" w:fill="auto"/>
            <w:hideMark/>
          </w:tcPr>
          <w:p w14:paraId="0028F8A9"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216/219</w:t>
            </w:r>
          </w:p>
        </w:tc>
        <w:tc>
          <w:tcPr>
            <w:tcW w:w="2520" w:type="dxa"/>
            <w:shd w:val="clear" w:color="auto" w:fill="auto"/>
            <w:hideMark/>
          </w:tcPr>
          <w:p w14:paraId="3ED82889"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Insulin glargine </w:t>
            </w:r>
          </w:p>
          <w:p w14:paraId="0597F202"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104 (48.1)</w:t>
            </w:r>
          </w:p>
        </w:tc>
        <w:tc>
          <w:tcPr>
            <w:tcW w:w="2340" w:type="dxa"/>
            <w:shd w:val="clear" w:color="auto" w:fill="auto"/>
            <w:hideMark/>
          </w:tcPr>
          <w:p w14:paraId="312BD73F"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Rosiglitazone </w:t>
            </w:r>
          </w:p>
          <w:p w14:paraId="79ED5F47"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112 (51.9)</w:t>
            </w:r>
          </w:p>
        </w:tc>
      </w:tr>
      <w:tr w:rsidR="00597583" w:rsidRPr="00F41672" w14:paraId="3416BF9D" w14:textId="77777777" w:rsidTr="00597583">
        <w:trPr>
          <w:trHeight w:val="624"/>
        </w:trPr>
        <w:tc>
          <w:tcPr>
            <w:tcW w:w="2340" w:type="dxa"/>
            <w:shd w:val="clear" w:color="auto" w:fill="auto"/>
            <w:hideMark/>
          </w:tcPr>
          <w:p w14:paraId="51722B51" w14:textId="77777777" w:rsidR="00597583" w:rsidRPr="00F41672" w:rsidRDefault="00597583" w:rsidP="00BF5866">
            <w:pPr>
              <w:spacing w:after="0" w:line="276" w:lineRule="auto"/>
              <w:rPr>
                <w:rFonts w:asciiTheme="minorHAnsi" w:hAnsiTheme="minorHAnsi"/>
                <w:sz w:val="18"/>
                <w:szCs w:val="18"/>
              </w:rPr>
            </w:pPr>
            <w:proofErr w:type="spellStart"/>
            <w:r w:rsidRPr="00F41672">
              <w:rPr>
                <w:rFonts w:asciiTheme="minorHAnsi" w:hAnsiTheme="minorHAnsi"/>
                <w:sz w:val="18"/>
                <w:szCs w:val="18"/>
              </w:rPr>
              <w:t>Meneghini</w:t>
            </w:r>
            <w:proofErr w:type="spellEnd"/>
            <w:r w:rsidRPr="00F41672">
              <w:rPr>
                <w:rFonts w:asciiTheme="minorHAnsi" w:hAnsiTheme="minorHAnsi"/>
                <w:sz w:val="18"/>
                <w:szCs w:val="18"/>
              </w:rPr>
              <w:t>, 2010 (</w:t>
            </w:r>
            <w:r w:rsidRPr="00F41672">
              <w:t>17)</w:t>
            </w:r>
          </w:p>
        </w:tc>
        <w:tc>
          <w:tcPr>
            <w:tcW w:w="1620" w:type="dxa"/>
            <w:shd w:val="clear" w:color="auto" w:fill="auto"/>
            <w:hideMark/>
          </w:tcPr>
          <w:p w14:paraId="23F496CC"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24/48 </w:t>
            </w:r>
          </w:p>
        </w:tc>
        <w:tc>
          <w:tcPr>
            <w:tcW w:w="2160" w:type="dxa"/>
            <w:shd w:val="clear" w:color="auto" w:fill="auto"/>
            <w:hideMark/>
          </w:tcPr>
          <w:p w14:paraId="7949D7D0"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336/353</w:t>
            </w:r>
          </w:p>
        </w:tc>
        <w:tc>
          <w:tcPr>
            <w:tcW w:w="2520" w:type="dxa"/>
            <w:shd w:val="clear" w:color="auto" w:fill="auto"/>
            <w:hideMark/>
          </w:tcPr>
          <w:p w14:paraId="20E94040"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Insulin glargine </w:t>
            </w:r>
          </w:p>
          <w:p w14:paraId="2F528A21"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159 (47.3)</w:t>
            </w:r>
          </w:p>
        </w:tc>
        <w:tc>
          <w:tcPr>
            <w:tcW w:w="2340" w:type="dxa"/>
            <w:shd w:val="clear" w:color="auto" w:fill="auto"/>
            <w:hideMark/>
          </w:tcPr>
          <w:p w14:paraId="0C89D448"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Pioglitazone </w:t>
            </w:r>
          </w:p>
          <w:p w14:paraId="1EA17BCA"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177 (52.7)</w:t>
            </w:r>
          </w:p>
        </w:tc>
      </w:tr>
      <w:tr w:rsidR="00597583" w:rsidRPr="00F41672" w14:paraId="7BE2FBFD" w14:textId="77777777" w:rsidTr="00597583">
        <w:trPr>
          <w:trHeight w:val="624"/>
        </w:trPr>
        <w:tc>
          <w:tcPr>
            <w:tcW w:w="2340" w:type="dxa"/>
            <w:shd w:val="clear" w:color="auto" w:fill="auto"/>
            <w:hideMark/>
          </w:tcPr>
          <w:p w14:paraId="67C1AB98" w14:textId="77777777" w:rsidR="00597583" w:rsidRPr="00F41672" w:rsidRDefault="00597583" w:rsidP="00BF5866">
            <w:pPr>
              <w:spacing w:after="0" w:line="276" w:lineRule="auto"/>
              <w:rPr>
                <w:rFonts w:asciiTheme="minorHAnsi" w:hAnsiTheme="minorHAnsi"/>
                <w:sz w:val="18"/>
                <w:szCs w:val="18"/>
              </w:rPr>
            </w:pPr>
            <w:r w:rsidRPr="00F41672">
              <w:rPr>
                <w:rFonts w:asciiTheme="minorHAnsi" w:hAnsiTheme="minorHAnsi"/>
                <w:color w:val="000000"/>
                <w:sz w:val="18"/>
                <w:szCs w:val="18"/>
              </w:rPr>
              <w:t>Data on file, HOE-901-4021</w:t>
            </w:r>
          </w:p>
        </w:tc>
        <w:tc>
          <w:tcPr>
            <w:tcW w:w="1620" w:type="dxa"/>
            <w:shd w:val="clear" w:color="auto" w:fill="auto"/>
            <w:hideMark/>
          </w:tcPr>
          <w:p w14:paraId="0BE0E3F4"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24 </w:t>
            </w:r>
          </w:p>
        </w:tc>
        <w:tc>
          <w:tcPr>
            <w:tcW w:w="2160" w:type="dxa"/>
            <w:shd w:val="clear" w:color="auto" w:fill="auto"/>
            <w:hideMark/>
          </w:tcPr>
          <w:p w14:paraId="4D95B32C"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209/212</w:t>
            </w:r>
          </w:p>
        </w:tc>
        <w:tc>
          <w:tcPr>
            <w:tcW w:w="2520" w:type="dxa"/>
            <w:shd w:val="clear" w:color="auto" w:fill="auto"/>
            <w:hideMark/>
          </w:tcPr>
          <w:p w14:paraId="03078D48"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Insulin glargine </w:t>
            </w:r>
          </w:p>
          <w:p w14:paraId="53C3C504"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12 (53.6)</w:t>
            </w:r>
          </w:p>
        </w:tc>
        <w:tc>
          <w:tcPr>
            <w:tcW w:w="2340" w:type="dxa"/>
            <w:shd w:val="clear" w:color="auto" w:fill="auto"/>
            <w:hideMark/>
          </w:tcPr>
          <w:p w14:paraId="186A1DB3"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Lispro 75/25 insulin </w:t>
            </w:r>
          </w:p>
          <w:p w14:paraId="3A020E15"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97 (46.4)</w:t>
            </w:r>
          </w:p>
        </w:tc>
      </w:tr>
      <w:tr w:rsidR="00597583" w:rsidRPr="00F41672" w14:paraId="1EFB7EA2" w14:textId="77777777" w:rsidTr="00597583">
        <w:trPr>
          <w:trHeight w:val="50"/>
        </w:trPr>
        <w:tc>
          <w:tcPr>
            <w:tcW w:w="2340" w:type="dxa"/>
            <w:shd w:val="clear" w:color="auto" w:fill="auto"/>
            <w:hideMark/>
          </w:tcPr>
          <w:p w14:paraId="4DEA1A3C" w14:textId="77777777" w:rsidR="00597583" w:rsidRPr="00F41672" w:rsidRDefault="00597583" w:rsidP="00BF5866">
            <w:pPr>
              <w:spacing w:after="0" w:line="276" w:lineRule="auto"/>
              <w:rPr>
                <w:rFonts w:asciiTheme="minorHAnsi" w:hAnsiTheme="minorHAnsi"/>
                <w:sz w:val="18"/>
                <w:szCs w:val="18"/>
              </w:rPr>
            </w:pPr>
            <w:proofErr w:type="spellStart"/>
            <w:r w:rsidRPr="00F41672">
              <w:rPr>
                <w:rFonts w:asciiTheme="minorHAnsi" w:hAnsiTheme="minorHAnsi"/>
                <w:sz w:val="18"/>
                <w:szCs w:val="18"/>
              </w:rPr>
              <w:t>Janka</w:t>
            </w:r>
            <w:proofErr w:type="spellEnd"/>
            <w:r w:rsidRPr="00F41672">
              <w:rPr>
                <w:rFonts w:asciiTheme="minorHAnsi" w:hAnsiTheme="minorHAnsi"/>
                <w:sz w:val="18"/>
                <w:szCs w:val="18"/>
              </w:rPr>
              <w:t>, 2005 (</w:t>
            </w:r>
            <w:r w:rsidRPr="00F41672">
              <w:t>18)</w:t>
            </w:r>
          </w:p>
        </w:tc>
        <w:tc>
          <w:tcPr>
            <w:tcW w:w="1620" w:type="dxa"/>
            <w:shd w:val="clear" w:color="auto" w:fill="auto"/>
            <w:hideMark/>
          </w:tcPr>
          <w:p w14:paraId="28FD5D45"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28 </w:t>
            </w:r>
          </w:p>
        </w:tc>
        <w:tc>
          <w:tcPr>
            <w:tcW w:w="2160" w:type="dxa"/>
            <w:shd w:val="clear" w:color="auto" w:fill="auto"/>
            <w:hideMark/>
          </w:tcPr>
          <w:p w14:paraId="1AEFE202"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354/371</w:t>
            </w:r>
          </w:p>
        </w:tc>
        <w:tc>
          <w:tcPr>
            <w:tcW w:w="2520" w:type="dxa"/>
            <w:shd w:val="clear" w:color="auto" w:fill="auto"/>
            <w:hideMark/>
          </w:tcPr>
          <w:p w14:paraId="7FBE1434"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Insulin glargine </w:t>
            </w:r>
          </w:p>
          <w:p w14:paraId="3A1A18E9"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174 (49.2)</w:t>
            </w:r>
          </w:p>
          <w:p w14:paraId="163A6C74" w14:textId="77777777" w:rsidR="00597583" w:rsidRPr="00F41672" w:rsidRDefault="00597583" w:rsidP="00BF5866">
            <w:pPr>
              <w:spacing w:after="0" w:line="276" w:lineRule="auto"/>
              <w:jc w:val="center"/>
              <w:rPr>
                <w:rFonts w:asciiTheme="minorHAnsi" w:hAnsiTheme="minorHAnsi"/>
                <w:sz w:val="18"/>
                <w:szCs w:val="18"/>
              </w:rPr>
            </w:pPr>
          </w:p>
        </w:tc>
        <w:tc>
          <w:tcPr>
            <w:tcW w:w="2340" w:type="dxa"/>
            <w:shd w:val="clear" w:color="auto" w:fill="auto"/>
            <w:hideMark/>
          </w:tcPr>
          <w:p w14:paraId="5A5F4E65"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NPH 30/70 insulin </w:t>
            </w:r>
          </w:p>
          <w:p w14:paraId="154F51A2"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180 (50.8)</w:t>
            </w:r>
          </w:p>
        </w:tc>
      </w:tr>
      <w:tr w:rsidR="00597583" w:rsidRPr="00F41672" w14:paraId="4451F2F3" w14:textId="77777777" w:rsidTr="00597583">
        <w:trPr>
          <w:trHeight w:val="624"/>
        </w:trPr>
        <w:tc>
          <w:tcPr>
            <w:tcW w:w="2340" w:type="dxa"/>
            <w:shd w:val="clear" w:color="auto" w:fill="auto"/>
            <w:hideMark/>
          </w:tcPr>
          <w:p w14:paraId="3135CAF8" w14:textId="77777777" w:rsidR="00597583" w:rsidRPr="00F41672" w:rsidRDefault="00597583" w:rsidP="00BF5866">
            <w:pPr>
              <w:spacing w:after="0" w:line="276" w:lineRule="auto"/>
              <w:rPr>
                <w:rFonts w:asciiTheme="minorHAnsi" w:hAnsiTheme="minorHAnsi"/>
                <w:sz w:val="18"/>
                <w:szCs w:val="18"/>
              </w:rPr>
            </w:pPr>
            <w:proofErr w:type="spellStart"/>
            <w:r w:rsidRPr="00F41672">
              <w:rPr>
                <w:rFonts w:asciiTheme="minorHAnsi" w:hAnsiTheme="minorHAnsi"/>
                <w:sz w:val="18"/>
                <w:szCs w:val="18"/>
              </w:rPr>
              <w:t>Bretzel</w:t>
            </w:r>
            <w:proofErr w:type="spellEnd"/>
            <w:r w:rsidRPr="00F41672">
              <w:rPr>
                <w:rFonts w:asciiTheme="minorHAnsi" w:hAnsiTheme="minorHAnsi"/>
                <w:sz w:val="18"/>
                <w:szCs w:val="18"/>
              </w:rPr>
              <w:t>, 2008 (</w:t>
            </w:r>
            <w:r w:rsidRPr="00F41672">
              <w:t>19)</w:t>
            </w:r>
          </w:p>
        </w:tc>
        <w:tc>
          <w:tcPr>
            <w:tcW w:w="1620" w:type="dxa"/>
            <w:shd w:val="clear" w:color="auto" w:fill="auto"/>
            <w:hideMark/>
          </w:tcPr>
          <w:p w14:paraId="77B855D2"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44 </w:t>
            </w:r>
          </w:p>
        </w:tc>
        <w:tc>
          <w:tcPr>
            <w:tcW w:w="2160" w:type="dxa"/>
            <w:shd w:val="clear" w:color="auto" w:fill="auto"/>
            <w:hideMark/>
          </w:tcPr>
          <w:p w14:paraId="75C14F4C"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402/415</w:t>
            </w:r>
          </w:p>
        </w:tc>
        <w:tc>
          <w:tcPr>
            <w:tcW w:w="2520" w:type="dxa"/>
            <w:shd w:val="clear" w:color="auto" w:fill="auto"/>
            <w:hideMark/>
          </w:tcPr>
          <w:p w14:paraId="140C1A1D"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Insulin glargine </w:t>
            </w:r>
          </w:p>
          <w:p w14:paraId="2F52759F"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198 (49.3)</w:t>
            </w:r>
          </w:p>
        </w:tc>
        <w:tc>
          <w:tcPr>
            <w:tcW w:w="2340" w:type="dxa"/>
            <w:shd w:val="clear" w:color="auto" w:fill="auto"/>
            <w:hideMark/>
          </w:tcPr>
          <w:p w14:paraId="09771940"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Lispro insulin </w:t>
            </w:r>
          </w:p>
          <w:p w14:paraId="3910607A"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204 (50.7)</w:t>
            </w:r>
          </w:p>
        </w:tc>
      </w:tr>
      <w:tr w:rsidR="00597583" w:rsidRPr="00F41672" w14:paraId="03A856A0" w14:textId="77777777" w:rsidTr="00597583">
        <w:trPr>
          <w:trHeight w:val="624"/>
        </w:trPr>
        <w:tc>
          <w:tcPr>
            <w:tcW w:w="2340" w:type="dxa"/>
            <w:shd w:val="clear" w:color="auto" w:fill="auto"/>
          </w:tcPr>
          <w:p w14:paraId="16E22AD3" w14:textId="77777777" w:rsidR="00597583" w:rsidRPr="00F41672" w:rsidRDefault="00597583" w:rsidP="00BF5866">
            <w:pPr>
              <w:spacing w:after="0" w:line="276" w:lineRule="auto"/>
              <w:rPr>
                <w:rFonts w:asciiTheme="minorHAnsi" w:hAnsiTheme="minorHAnsi"/>
                <w:sz w:val="18"/>
                <w:szCs w:val="18"/>
              </w:rPr>
            </w:pPr>
            <w:proofErr w:type="spellStart"/>
            <w:r w:rsidRPr="00F41672">
              <w:rPr>
                <w:rFonts w:asciiTheme="minorHAnsi" w:hAnsiTheme="minorHAnsi"/>
                <w:sz w:val="18"/>
                <w:szCs w:val="18"/>
              </w:rPr>
              <w:t>Yki-Järvinen</w:t>
            </w:r>
            <w:proofErr w:type="spellEnd"/>
            <w:r w:rsidRPr="00F41672">
              <w:rPr>
                <w:rFonts w:asciiTheme="minorHAnsi" w:hAnsiTheme="minorHAnsi"/>
                <w:sz w:val="18"/>
                <w:szCs w:val="18"/>
              </w:rPr>
              <w:t>, 2007 (</w:t>
            </w:r>
            <w:r w:rsidRPr="00F41672">
              <w:t>20)</w:t>
            </w:r>
          </w:p>
        </w:tc>
        <w:tc>
          <w:tcPr>
            <w:tcW w:w="1620" w:type="dxa"/>
            <w:shd w:val="clear" w:color="auto" w:fill="auto"/>
          </w:tcPr>
          <w:p w14:paraId="7D918C42"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24 </w:t>
            </w:r>
          </w:p>
        </w:tc>
        <w:tc>
          <w:tcPr>
            <w:tcW w:w="2160" w:type="dxa"/>
            <w:shd w:val="clear" w:color="auto" w:fill="auto"/>
          </w:tcPr>
          <w:p w14:paraId="53BEB53D"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121</w:t>
            </w:r>
          </w:p>
        </w:tc>
        <w:tc>
          <w:tcPr>
            <w:tcW w:w="2520" w:type="dxa"/>
            <w:shd w:val="clear" w:color="auto" w:fill="auto"/>
          </w:tcPr>
          <w:p w14:paraId="563BC957"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Insulin glargine </w:t>
            </w:r>
          </w:p>
          <w:p w14:paraId="4EA7E2D3"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121</w:t>
            </w:r>
          </w:p>
        </w:tc>
        <w:tc>
          <w:tcPr>
            <w:tcW w:w="2340" w:type="dxa"/>
            <w:shd w:val="clear" w:color="auto" w:fill="auto"/>
          </w:tcPr>
          <w:p w14:paraId="19B598CA" w14:textId="77777777" w:rsidR="00597583" w:rsidRPr="00F41672" w:rsidRDefault="00597583" w:rsidP="00BF5866">
            <w:pPr>
              <w:spacing w:after="0" w:line="276" w:lineRule="auto"/>
              <w:jc w:val="center"/>
              <w:rPr>
                <w:rFonts w:asciiTheme="minorHAnsi" w:hAnsiTheme="minorHAnsi"/>
                <w:sz w:val="18"/>
                <w:szCs w:val="18"/>
              </w:rPr>
            </w:pPr>
          </w:p>
          <w:p w14:paraId="66B33294"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NA</w:t>
            </w:r>
          </w:p>
        </w:tc>
      </w:tr>
      <w:tr w:rsidR="00597583" w:rsidRPr="00F41672" w14:paraId="74397203" w14:textId="77777777" w:rsidTr="00597583">
        <w:trPr>
          <w:trHeight w:val="624"/>
        </w:trPr>
        <w:tc>
          <w:tcPr>
            <w:tcW w:w="2340" w:type="dxa"/>
            <w:shd w:val="clear" w:color="auto" w:fill="auto"/>
            <w:hideMark/>
          </w:tcPr>
          <w:p w14:paraId="6C0FD917" w14:textId="77777777" w:rsidR="00597583" w:rsidRPr="00F41672" w:rsidRDefault="00597583" w:rsidP="00BF5866">
            <w:pPr>
              <w:spacing w:after="0" w:line="276" w:lineRule="auto"/>
              <w:rPr>
                <w:rFonts w:asciiTheme="minorHAnsi" w:hAnsiTheme="minorHAnsi"/>
                <w:sz w:val="18"/>
                <w:szCs w:val="18"/>
              </w:rPr>
            </w:pPr>
            <w:proofErr w:type="spellStart"/>
            <w:r w:rsidRPr="00F41672">
              <w:rPr>
                <w:rFonts w:asciiTheme="minorHAnsi" w:hAnsiTheme="minorHAnsi"/>
                <w:sz w:val="18"/>
                <w:szCs w:val="18"/>
              </w:rPr>
              <w:t>Blicklé</w:t>
            </w:r>
            <w:proofErr w:type="spellEnd"/>
            <w:r w:rsidRPr="00F41672">
              <w:rPr>
                <w:rFonts w:asciiTheme="minorHAnsi" w:hAnsiTheme="minorHAnsi"/>
                <w:sz w:val="18"/>
                <w:szCs w:val="18"/>
              </w:rPr>
              <w:t>, 2009 (</w:t>
            </w:r>
            <w:r w:rsidRPr="00F41672">
              <w:t>21)</w:t>
            </w:r>
          </w:p>
        </w:tc>
        <w:tc>
          <w:tcPr>
            <w:tcW w:w="1620" w:type="dxa"/>
            <w:shd w:val="clear" w:color="auto" w:fill="auto"/>
            <w:hideMark/>
          </w:tcPr>
          <w:p w14:paraId="37084490"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40 </w:t>
            </w:r>
          </w:p>
        </w:tc>
        <w:tc>
          <w:tcPr>
            <w:tcW w:w="2160" w:type="dxa"/>
            <w:shd w:val="clear" w:color="auto" w:fill="auto"/>
            <w:hideMark/>
          </w:tcPr>
          <w:p w14:paraId="533B0FDE"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183/215</w:t>
            </w:r>
          </w:p>
        </w:tc>
        <w:tc>
          <w:tcPr>
            <w:tcW w:w="2520" w:type="dxa"/>
            <w:shd w:val="clear" w:color="auto" w:fill="auto"/>
            <w:hideMark/>
          </w:tcPr>
          <w:p w14:paraId="1BDCA366"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Insulin glargine </w:t>
            </w:r>
          </w:p>
          <w:p w14:paraId="7A753B2B"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100 (54.6)</w:t>
            </w:r>
          </w:p>
        </w:tc>
        <w:tc>
          <w:tcPr>
            <w:tcW w:w="2340" w:type="dxa"/>
            <w:shd w:val="clear" w:color="auto" w:fill="auto"/>
            <w:hideMark/>
          </w:tcPr>
          <w:p w14:paraId="7E6BECE2"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Hygienic and dietary measures </w:t>
            </w:r>
          </w:p>
          <w:p w14:paraId="0D6B9B82"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83 (45.4)</w:t>
            </w:r>
          </w:p>
        </w:tc>
      </w:tr>
      <w:tr w:rsidR="00597583" w:rsidRPr="00F41672" w14:paraId="2F3AAA2B" w14:textId="77777777" w:rsidTr="00597583">
        <w:trPr>
          <w:trHeight w:val="624"/>
        </w:trPr>
        <w:tc>
          <w:tcPr>
            <w:tcW w:w="2340" w:type="dxa"/>
            <w:shd w:val="clear" w:color="auto" w:fill="auto"/>
          </w:tcPr>
          <w:p w14:paraId="5AD7C83C" w14:textId="77777777" w:rsidR="00597583" w:rsidRPr="00F41672" w:rsidRDefault="00597583" w:rsidP="00BF5866">
            <w:pPr>
              <w:spacing w:after="0" w:line="276" w:lineRule="auto"/>
              <w:rPr>
                <w:rFonts w:asciiTheme="minorHAnsi" w:hAnsiTheme="minorHAnsi"/>
                <w:sz w:val="18"/>
                <w:szCs w:val="18"/>
              </w:rPr>
            </w:pPr>
            <w:proofErr w:type="spellStart"/>
            <w:r w:rsidRPr="00F41672">
              <w:rPr>
                <w:rFonts w:asciiTheme="minorHAnsi" w:hAnsiTheme="minorHAnsi"/>
                <w:sz w:val="18"/>
                <w:szCs w:val="18"/>
              </w:rPr>
              <w:t>Yki-Järvinen</w:t>
            </w:r>
            <w:proofErr w:type="spellEnd"/>
            <w:r w:rsidRPr="00F41672">
              <w:rPr>
                <w:rFonts w:asciiTheme="minorHAnsi" w:hAnsiTheme="minorHAnsi"/>
                <w:sz w:val="18"/>
                <w:szCs w:val="18"/>
              </w:rPr>
              <w:t>, 2006 (</w:t>
            </w:r>
            <w:r w:rsidRPr="00F41672">
              <w:t>22)</w:t>
            </w:r>
          </w:p>
        </w:tc>
        <w:tc>
          <w:tcPr>
            <w:tcW w:w="1620" w:type="dxa"/>
            <w:shd w:val="clear" w:color="auto" w:fill="auto"/>
          </w:tcPr>
          <w:p w14:paraId="23299C43"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36 </w:t>
            </w:r>
          </w:p>
        </w:tc>
        <w:tc>
          <w:tcPr>
            <w:tcW w:w="2160" w:type="dxa"/>
            <w:shd w:val="clear" w:color="auto" w:fill="auto"/>
          </w:tcPr>
          <w:p w14:paraId="0E5C707D"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110</w:t>
            </w:r>
          </w:p>
        </w:tc>
        <w:tc>
          <w:tcPr>
            <w:tcW w:w="2520" w:type="dxa"/>
            <w:shd w:val="clear" w:color="auto" w:fill="auto"/>
          </w:tcPr>
          <w:p w14:paraId="0B541D17"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Insulin glargine </w:t>
            </w:r>
          </w:p>
          <w:p w14:paraId="34ECBF3E"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61 (55.5)</w:t>
            </w:r>
          </w:p>
        </w:tc>
        <w:tc>
          <w:tcPr>
            <w:tcW w:w="2340" w:type="dxa"/>
            <w:shd w:val="clear" w:color="auto" w:fill="auto"/>
          </w:tcPr>
          <w:p w14:paraId="797176BA"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 xml:space="preserve">NPH </w:t>
            </w:r>
          </w:p>
          <w:p w14:paraId="10E4A92C" w14:textId="77777777" w:rsidR="00597583" w:rsidRPr="00F41672" w:rsidRDefault="00597583" w:rsidP="00BF5866">
            <w:pPr>
              <w:spacing w:after="0" w:line="276" w:lineRule="auto"/>
              <w:jc w:val="center"/>
              <w:rPr>
                <w:rFonts w:asciiTheme="minorHAnsi" w:hAnsiTheme="minorHAnsi"/>
                <w:sz w:val="18"/>
                <w:szCs w:val="18"/>
              </w:rPr>
            </w:pPr>
            <w:r w:rsidRPr="00F41672">
              <w:rPr>
                <w:rFonts w:asciiTheme="minorHAnsi" w:hAnsiTheme="minorHAnsi"/>
                <w:sz w:val="18"/>
                <w:szCs w:val="18"/>
              </w:rPr>
              <w:t>49 (44.5)</w:t>
            </w:r>
          </w:p>
        </w:tc>
      </w:tr>
    </w:tbl>
    <w:p w14:paraId="789EFB66" w14:textId="77777777" w:rsidR="00597583" w:rsidRPr="00F41672" w:rsidRDefault="00597583" w:rsidP="00BF5866">
      <w:pPr>
        <w:spacing w:after="120" w:line="480" w:lineRule="auto"/>
        <w:rPr>
          <w:rFonts w:asciiTheme="minorHAnsi" w:hAnsiTheme="minorHAnsi"/>
          <w:b/>
          <w:sz w:val="20"/>
          <w:szCs w:val="20"/>
        </w:rPr>
      </w:pPr>
      <w:r w:rsidRPr="00F41672">
        <w:rPr>
          <w:rFonts w:asciiTheme="minorHAnsi" w:hAnsiTheme="minorHAnsi" w:cs="Arial"/>
          <w:sz w:val="20"/>
          <w:szCs w:val="20"/>
        </w:rPr>
        <w:t xml:space="preserve">NA, not applicable; </w:t>
      </w:r>
      <w:proofErr w:type="spellStart"/>
      <w:r w:rsidRPr="00F41672">
        <w:rPr>
          <w:rFonts w:asciiTheme="minorHAnsi" w:hAnsiTheme="minorHAnsi" w:cs="Arial"/>
          <w:sz w:val="20"/>
          <w:szCs w:val="20"/>
        </w:rPr>
        <w:t>OAD</w:t>
      </w:r>
      <w:proofErr w:type="spellEnd"/>
      <w:r w:rsidRPr="00F41672">
        <w:rPr>
          <w:rFonts w:asciiTheme="minorHAnsi" w:hAnsiTheme="minorHAnsi" w:cs="Arial"/>
          <w:sz w:val="20"/>
          <w:szCs w:val="20"/>
        </w:rPr>
        <w:t>, oral antihyperglycemic drugs.</w:t>
      </w:r>
    </w:p>
    <w:p w14:paraId="42C1C8B4" w14:textId="77777777" w:rsidR="005407DB" w:rsidRDefault="005407DB" w:rsidP="003D0429">
      <w:pPr>
        <w:spacing w:after="120" w:line="480" w:lineRule="auto"/>
        <w:rPr>
          <w:rFonts w:asciiTheme="minorHAnsi" w:hAnsiTheme="minorHAnsi"/>
          <w:b/>
          <w:sz w:val="20"/>
          <w:szCs w:val="20"/>
        </w:rPr>
        <w:sectPr w:rsidR="005407DB" w:rsidSect="0072546E">
          <w:footerReference w:type="default" r:id="rId12"/>
          <w:pgSz w:w="15840" w:h="12240" w:orient="landscape" w:code="1"/>
          <w:pgMar w:top="1440" w:right="1440" w:bottom="1440" w:left="1440" w:header="720" w:footer="720" w:gutter="0"/>
          <w:cols w:space="720"/>
          <w:docGrid w:linePitch="360"/>
        </w:sectPr>
      </w:pPr>
    </w:p>
    <w:p w14:paraId="1F6135B8" w14:textId="4F1B8FA4" w:rsidR="005B730E" w:rsidRDefault="00241316" w:rsidP="003D0429">
      <w:pPr>
        <w:spacing w:after="120" w:line="480" w:lineRule="auto"/>
        <w:rPr>
          <w:rFonts w:asciiTheme="minorHAnsi" w:hAnsiTheme="minorHAnsi"/>
          <w:b/>
          <w:sz w:val="20"/>
          <w:szCs w:val="20"/>
        </w:rPr>
      </w:pPr>
      <w:r>
        <w:rPr>
          <w:noProof/>
        </w:rPr>
        <w:lastRenderedPageBreak/>
        <w:drawing>
          <wp:inline distT="0" distB="0" distL="0" distR="0" wp14:anchorId="4B95171A" wp14:editId="6C0C95A7">
            <wp:extent cx="6085323" cy="525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85323" cy="5257800"/>
                    </a:xfrm>
                    <a:prstGeom prst="rect">
                      <a:avLst/>
                    </a:prstGeom>
                  </pic:spPr>
                </pic:pic>
              </a:graphicData>
            </a:graphic>
          </wp:inline>
        </w:drawing>
      </w:r>
    </w:p>
    <w:p w14:paraId="7A957B41" w14:textId="77777777" w:rsidR="00241316" w:rsidRDefault="00241316" w:rsidP="003D0429">
      <w:pPr>
        <w:spacing w:after="120" w:line="480" w:lineRule="auto"/>
        <w:rPr>
          <w:rFonts w:asciiTheme="minorHAnsi" w:hAnsiTheme="minorHAnsi"/>
          <w:b/>
          <w:sz w:val="20"/>
          <w:szCs w:val="20"/>
        </w:rPr>
      </w:pPr>
    </w:p>
    <w:p w14:paraId="53A66745" w14:textId="431ED090" w:rsidR="00241316" w:rsidRDefault="00241316" w:rsidP="003D0429">
      <w:pPr>
        <w:spacing w:after="120" w:line="480" w:lineRule="auto"/>
        <w:rPr>
          <w:rFonts w:asciiTheme="minorHAnsi" w:hAnsiTheme="minorHAnsi"/>
          <w:b/>
          <w:sz w:val="20"/>
          <w:szCs w:val="20"/>
        </w:rPr>
      </w:pPr>
      <w:r>
        <w:rPr>
          <w:rFonts w:asciiTheme="minorHAnsi" w:hAnsiTheme="minorHAnsi"/>
          <w:b/>
          <w:sz w:val="20"/>
          <w:szCs w:val="20"/>
        </w:rPr>
        <w:br w:type="page"/>
      </w:r>
    </w:p>
    <w:p w14:paraId="1033F011" w14:textId="3F0C4BBE" w:rsidR="00241316" w:rsidRPr="00F41672" w:rsidRDefault="004C439E" w:rsidP="003D0429">
      <w:pPr>
        <w:spacing w:after="120" w:line="480" w:lineRule="auto"/>
        <w:rPr>
          <w:rFonts w:asciiTheme="minorHAnsi" w:hAnsiTheme="minorHAnsi"/>
          <w:b/>
          <w:sz w:val="20"/>
          <w:szCs w:val="20"/>
        </w:rPr>
      </w:pPr>
      <w:r>
        <w:rPr>
          <w:noProof/>
        </w:rPr>
        <w:lastRenderedPageBreak/>
        <w:drawing>
          <wp:inline distT="0" distB="0" distL="0" distR="0" wp14:anchorId="55C27BFB" wp14:editId="198C5FB1">
            <wp:extent cx="6391275" cy="503859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91275" cy="5038592"/>
                    </a:xfrm>
                    <a:prstGeom prst="rect">
                      <a:avLst/>
                    </a:prstGeom>
                  </pic:spPr>
                </pic:pic>
              </a:graphicData>
            </a:graphic>
          </wp:inline>
        </w:drawing>
      </w:r>
    </w:p>
    <w:sectPr w:rsidR="00241316" w:rsidRPr="00F41672" w:rsidSect="005407D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D5528" w14:textId="77777777" w:rsidR="00D45804" w:rsidRDefault="00D45804" w:rsidP="00E2679B">
      <w:pPr>
        <w:spacing w:after="0" w:line="240" w:lineRule="auto"/>
      </w:pPr>
      <w:r>
        <w:separator/>
      </w:r>
    </w:p>
  </w:endnote>
  <w:endnote w:type="continuationSeparator" w:id="0">
    <w:p w14:paraId="747D6D99" w14:textId="77777777" w:rsidR="00D45804" w:rsidRDefault="00D45804" w:rsidP="00E2679B">
      <w:pPr>
        <w:spacing w:after="0" w:line="240" w:lineRule="auto"/>
      </w:pPr>
      <w:r>
        <w:continuationSeparator/>
      </w:r>
    </w:p>
  </w:endnote>
  <w:endnote w:type="continuationNotice" w:id="1">
    <w:p w14:paraId="30A15B90" w14:textId="77777777" w:rsidR="00D45804" w:rsidRDefault="00D458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6B2C" w14:textId="45E040EB" w:rsidR="008E3E6D" w:rsidRPr="00841802" w:rsidRDefault="008E3E6D" w:rsidP="00E2679B">
    <w:pPr>
      <w:pStyle w:val="Footer"/>
      <w:jc w:val="righ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7C4F6" w14:textId="77777777" w:rsidR="00D45804" w:rsidRDefault="00D45804" w:rsidP="00E2679B">
      <w:pPr>
        <w:spacing w:after="0" w:line="240" w:lineRule="auto"/>
      </w:pPr>
      <w:r>
        <w:separator/>
      </w:r>
    </w:p>
  </w:footnote>
  <w:footnote w:type="continuationSeparator" w:id="0">
    <w:p w14:paraId="257BD438" w14:textId="77777777" w:rsidR="00D45804" w:rsidRDefault="00D45804" w:rsidP="00E2679B">
      <w:pPr>
        <w:spacing w:after="0" w:line="240" w:lineRule="auto"/>
      </w:pPr>
      <w:r>
        <w:continuationSeparator/>
      </w:r>
    </w:p>
  </w:footnote>
  <w:footnote w:type="continuationNotice" w:id="1">
    <w:p w14:paraId="1C727122" w14:textId="77777777" w:rsidR="00D45804" w:rsidRDefault="00D458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6309"/>
    <w:multiLevelType w:val="hybridMultilevel"/>
    <w:tmpl w:val="46BE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A500E"/>
    <w:multiLevelType w:val="hybridMultilevel"/>
    <w:tmpl w:val="E39EB8C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846A8"/>
    <w:multiLevelType w:val="hybridMultilevel"/>
    <w:tmpl w:val="64F8F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12994"/>
    <w:multiLevelType w:val="hybridMultilevel"/>
    <w:tmpl w:val="9CA4D994"/>
    <w:lvl w:ilvl="0" w:tplc="5A8E7DDA">
      <w:start w:val="48"/>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F3A33"/>
    <w:multiLevelType w:val="hybridMultilevel"/>
    <w:tmpl w:val="46C8F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840CD36">
      <w:numFmt w:val="bullet"/>
      <w:lvlText w:val="•"/>
      <w:lvlJc w:val="left"/>
      <w:pPr>
        <w:ind w:left="3600" w:hanging="360"/>
      </w:pPr>
      <w:rPr>
        <w:rFonts w:ascii="Arial" w:eastAsia="Calibr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53AD5"/>
    <w:multiLevelType w:val="hybridMultilevel"/>
    <w:tmpl w:val="5C72F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C76EC"/>
    <w:multiLevelType w:val="hybridMultilevel"/>
    <w:tmpl w:val="1B7CCC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1B8B5144"/>
    <w:multiLevelType w:val="hybridMultilevel"/>
    <w:tmpl w:val="948A07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2683F"/>
    <w:multiLevelType w:val="hybridMultilevel"/>
    <w:tmpl w:val="BEAEC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278A3"/>
    <w:multiLevelType w:val="hybridMultilevel"/>
    <w:tmpl w:val="4DECDEC0"/>
    <w:lvl w:ilvl="0" w:tplc="B0345E68">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A1DE4"/>
    <w:multiLevelType w:val="hybridMultilevel"/>
    <w:tmpl w:val="211C9466"/>
    <w:lvl w:ilvl="0" w:tplc="0409000F">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83869"/>
    <w:multiLevelType w:val="hybridMultilevel"/>
    <w:tmpl w:val="B5A0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179C4"/>
    <w:multiLevelType w:val="hybridMultilevel"/>
    <w:tmpl w:val="2B52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66ABB"/>
    <w:multiLevelType w:val="hybridMultilevel"/>
    <w:tmpl w:val="B44E8DCA"/>
    <w:lvl w:ilvl="0" w:tplc="F0EE84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643E3"/>
    <w:multiLevelType w:val="hybridMultilevel"/>
    <w:tmpl w:val="4736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16BAF"/>
    <w:multiLevelType w:val="hybridMultilevel"/>
    <w:tmpl w:val="59D4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A2994"/>
    <w:multiLevelType w:val="hybridMultilevel"/>
    <w:tmpl w:val="1B8C1A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C04A05"/>
    <w:multiLevelType w:val="hybridMultilevel"/>
    <w:tmpl w:val="CCB86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A4F1E"/>
    <w:multiLevelType w:val="hybridMultilevel"/>
    <w:tmpl w:val="5F907852"/>
    <w:lvl w:ilvl="0" w:tplc="A094DD60">
      <w:start w:val="48"/>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D1C29"/>
    <w:multiLevelType w:val="hybridMultilevel"/>
    <w:tmpl w:val="D8E2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A28EC"/>
    <w:multiLevelType w:val="hybridMultilevel"/>
    <w:tmpl w:val="413CFDA6"/>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99015F"/>
    <w:multiLevelType w:val="hybridMultilevel"/>
    <w:tmpl w:val="801E6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65024"/>
    <w:multiLevelType w:val="hybridMultilevel"/>
    <w:tmpl w:val="9072CB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B1E72"/>
    <w:multiLevelType w:val="hybridMultilevel"/>
    <w:tmpl w:val="B972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47FA7"/>
    <w:multiLevelType w:val="hybridMultilevel"/>
    <w:tmpl w:val="12D2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433CD2"/>
    <w:multiLevelType w:val="hybridMultilevel"/>
    <w:tmpl w:val="0D26C6B4"/>
    <w:lvl w:ilvl="0" w:tplc="22382F04">
      <w:start w:val="1"/>
      <w:numFmt w:val="decimal"/>
      <w:lvlText w:val="%1&gt;"/>
      <w:lvlJc w:val="left"/>
      <w:pPr>
        <w:ind w:left="405" w:hanging="360"/>
      </w:pPr>
      <w:rPr>
        <w:rFonts w:ascii="Calibri" w:hAnsi="Calibri" w:cs="Times New Roman"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766147C8"/>
    <w:multiLevelType w:val="hybridMultilevel"/>
    <w:tmpl w:val="80B2A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E0694"/>
    <w:multiLevelType w:val="hybridMultilevel"/>
    <w:tmpl w:val="2076D4EC"/>
    <w:lvl w:ilvl="0" w:tplc="F0EE8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5"/>
  </w:num>
  <w:num w:numId="4">
    <w:abstractNumId w:val="4"/>
  </w:num>
  <w:num w:numId="5">
    <w:abstractNumId w:val="0"/>
  </w:num>
  <w:num w:numId="6">
    <w:abstractNumId w:val="11"/>
  </w:num>
  <w:num w:numId="7">
    <w:abstractNumId w:val="16"/>
  </w:num>
  <w:num w:numId="8">
    <w:abstractNumId w:val="21"/>
  </w:num>
  <w:num w:numId="9">
    <w:abstractNumId w:val="7"/>
  </w:num>
  <w:num w:numId="10">
    <w:abstractNumId w:val="22"/>
  </w:num>
  <w:num w:numId="11">
    <w:abstractNumId w:val="8"/>
  </w:num>
  <w:num w:numId="12">
    <w:abstractNumId w:val="26"/>
  </w:num>
  <w:num w:numId="13">
    <w:abstractNumId w:val="6"/>
  </w:num>
  <w:num w:numId="14">
    <w:abstractNumId w:val="23"/>
  </w:num>
  <w:num w:numId="15">
    <w:abstractNumId w:val="1"/>
  </w:num>
  <w:num w:numId="16">
    <w:abstractNumId w:val="10"/>
  </w:num>
  <w:num w:numId="17">
    <w:abstractNumId w:val="20"/>
  </w:num>
  <w:num w:numId="18">
    <w:abstractNumId w:val="15"/>
  </w:num>
  <w:num w:numId="19">
    <w:abstractNumId w:val="25"/>
  </w:num>
  <w:num w:numId="20">
    <w:abstractNumId w:val="9"/>
  </w:num>
  <w:num w:numId="21">
    <w:abstractNumId w:val="19"/>
  </w:num>
  <w:num w:numId="22">
    <w:abstractNumId w:val="12"/>
  </w:num>
  <w:num w:numId="23">
    <w:abstractNumId w:val="3"/>
  </w:num>
  <w:num w:numId="24">
    <w:abstractNumId w:val="18"/>
  </w:num>
  <w:num w:numId="25">
    <w:abstractNumId w:val="24"/>
  </w:num>
  <w:num w:numId="26">
    <w:abstractNumId w:val="14"/>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Q1MjY0MzG0NDEwtzRR0lEKTi0uzszPAykwrQUA/Hyq6CwAAAA="/>
  </w:docVars>
  <w:rsids>
    <w:rsidRoot w:val="0091279A"/>
    <w:rsid w:val="00002AF6"/>
    <w:rsid w:val="00002D53"/>
    <w:rsid w:val="00003067"/>
    <w:rsid w:val="0000418C"/>
    <w:rsid w:val="0001172B"/>
    <w:rsid w:val="0001228E"/>
    <w:rsid w:val="00012560"/>
    <w:rsid w:val="000176FD"/>
    <w:rsid w:val="0002259E"/>
    <w:rsid w:val="00022FE4"/>
    <w:rsid w:val="00025895"/>
    <w:rsid w:val="00027391"/>
    <w:rsid w:val="0003293D"/>
    <w:rsid w:val="000331D1"/>
    <w:rsid w:val="00033402"/>
    <w:rsid w:val="00034BDD"/>
    <w:rsid w:val="00047A13"/>
    <w:rsid w:val="00052F75"/>
    <w:rsid w:val="00053C0F"/>
    <w:rsid w:val="000554DE"/>
    <w:rsid w:val="00056134"/>
    <w:rsid w:val="0005762E"/>
    <w:rsid w:val="000608DC"/>
    <w:rsid w:val="00062150"/>
    <w:rsid w:val="00063DD8"/>
    <w:rsid w:val="00065969"/>
    <w:rsid w:val="00067646"/>
    <w:rsid w:val="00067673"/>
    <w:rsid w:val="000677E4"/>
    <w:rsid w:val="0007127A"/>
    <w:rsid w:val="00073C17"/>
    <w:rsid w:val="00074290"/>
    <w:rsid w:val="000743B9"/>
    <w:rsid w:val="00076F5C"/>
    <w:rsid w:val="00080766"/>
    <w:rsid w:val="00081C86"/>
    <w:rsid w:val="00082F95"/>
    <w:rsid w:val="00083593"/>
    <w:rsid w:val="00085E2B"/>
    <w:rsid w:val="000866D9"/>
    <w:rsid w:val="00093028"/>
    <w:rsid w:val="00093339"/>
    <w:rsid w:val="0009596E"/>
    <w:rsid w:val="00097FAF"/>
    <w:rsid w:val="000A0AC1"/>
    <w:rsid w:val="000A1810"/>
    <w:rsid w:val="000A18B9"/>
    <w:rsid w:val="000A2801"/>
    <w:rsid w:val="000A299E"/>
    <w:rsid w:val="000A3D2E"/>
    <w:rsid w:val="000A409E"/>
    <w:rsid w:val="000A417F"/>
    <w:rsid w:val="000A4D8F"/>
    <w:rsid w:val="000A5B3A"/>
    <w:rsid w:val="000A5DA4"/>
    <w:rsid w:val="000A6DF6"/>
    <w:rsid w:val="000A778B"/>
    <w:rsid w:val="000A7958"/>
    <w:rsid w:val="000B0620"/>
    <w:rsid w:val="000B331E"/>
    <w:rsid w:val="000B3682"/>
    <w:rsid w:val="000B3C18"/>
    <w:rsid w:val="000B41D6"/>
    <w:rsid w:val="000B49C8"/>
    <w:rsid w:val="000B7A1D"/>
    <w:rsid w:val="000B7AA5"/>
    <w:rsid w:val="000C0DD6"/>
    <w:rsid w:val="000C1ADC"/>
    <w:rsid w:val="000C2B77"/>
    <w:rsid w:val="000C3069"/>
    <w:rsid w:val="000C471F"/>
    <w:rsid w:val="000C666E"/>
    <w:rsid w:val="000C6956"/>
    <w:rsid w:val="000D0898"/>
    <w:rsid w:val="000D124A"/>
    <w:rsid w:val="000D13CC"/>
    <w:rsid w:val="000D3745"/>
    <w:rsid w:val="000D3E84"/>
    <w:rsid w:val="000D42CB"/>
    <w:rsid w:val="000D4A03"/>
    <w:rsid w:val="000D5AA7"/>
    <w:rsid w:val="000D5C55"/>
    <w:rsid w:val="000D62C8"/>
    <w:rsid w:val="000E27FA"/>
    <w:rsid w:val="000E290A"/>
    <w:rsid w:val="000E2E50"/>
    <w:rsid w:val="000E2E98"/>
    <w:rsid w:val="000E4FD9"/>
    <w:rsid w:val="000E63F2"/>
    <w:rsid w:val="000F1523"/>
    <w:rsid w:val="000F1B01"/>
    <w:rsid w:val="000F2397"/>
    <w:rsid w:val="000F3D40"/>
    <w:rsid w:val="000F43C8"/>
    <w:rsid w:val="000F4863"/>
    <w:rsid w:val="001017E7"/>
    <w:rsid w:val="00103299"/>
    <w:rsid w:val="00104B94"/>
    <w:rsid w:val="0010531A"/>
    <w:rsid w:val="00111859"/>
    <w:rsid w:val="001119E1"/>
    <w:rsid w:val="00111E23"/>
    <w:rsid w:val="001127BF"/>
    <w:rsid w:val="00114330"/>
    <w:rsid w:val="00115808"/>
    <w:rsid w:val="00116671"/>
    <w:rsid w:val="001171BA"/>
    <w:rsid w:val="00120DB1"/>
    <w:rsid w:val="00121EDE"/>
    <w:rsid w:val="0012437F"/>
    <w:rsid w:val="0012477E"/>
    <w:rsid w:val="001258B0"/>
    <w:rsid w:val="00125AEF"/>
    <w:rsid w:val="00125C72"/>
    <w:rsid w:val="00126A5B"/>
    <w:rsid w:val="0013000F"/>
    <w:rsid w:val="00130F20"/>
    <w:rsid w:val="001314B4"/>
    <w:rsid w:val="00131A86"/>
    <w:rsid w:val="001365F6"/>
    <w:rsid w:val="00137150"/>
    <w:rsid w:val="001371B8"/>
    <w:rsid w:val="0013720E"/>
    <w:rsid w:val="00137EE0"/>
    <w:rsid w:val="00141678"/>
    <w:rsid w:val="00142026"/>
    <w:rsid w:val="00143F4C"/>
    <w:rsid w:val="00147F1B"/>
    <w:rsid w:val="00150304"/>
    <w:rsid w:val="00150A34"/>
    <w:rsid w:val="00151219"/>
    <w:rsid w:val="00151669"/>
    <w:rsid w:val="00151CF9"/>
    <w:rsid w:val="00152ACE"/>
    <w:rsid w:val="00152F7A"/>
    <w:rsid w:val="00153168"/>
    <w:rsid w:val="0015408E"/>
    <w:rsid w:val="00160CF6"/>
    <w:rsid w:val="00161013"/>
    <w:rsid w:val="00161789"/>
    <w:rsid w:val="001634B6"/>
    <w:rsid w:val="0016352B"/>
    <w:rsid w:val="00163AA3"/>
    <w:rsid w:val="00163C30"/>
    <w:rsid w:val="0016467C"/>
    <w:rsid w:val="00166256"/>
    <w:rsid w:val="001663C1"/>
    <w:rsid w:val="00166D11"/>
    <w:rsid w:val="001671D3"/>
    <w:rsid w:val="001707BB"/>
    <w:rsid w:val="0017182D"/>
    <w:rsid w:val="0017190A"/>
    <w:rsid w:val="00172537"/>
    <w:rsid w:val="00172851"/>
    <w:rsid w:val="00172E32"/>
    <w:rsid w:val="00177037"/>
    <w:rsid w:val="001778F2"/>
    <w:rsid w:val="00180116"/>
    <w:rsid w:val="0018022A"/>
    <w:rsid w:val="001811F1"/>
    <w:rsid w:val="00181207"/>
    <w:rsid w:val="001812DE"/>
    <w:rsid w:val="00182A6D"/>
    <w:rsid w:val="00182DF1"/>
    <w:rsid w:val="001841F3"/>
    <w:rsid w:val="001842B2"/>
    <w:rsid w:val="0019094A"/>
    <w:rsid w:val="001915CC"/>
    <w:rsid w:val="00192567"/>
    <w:rsid w:val="001934B2"/>
    <w:rsid w:val="00193F67"/>
    <w:rsid w:val="00195A79"/>
    <w:rsid w:val="00197F25"/>
    <w:rsid w:val="001A0296"/>
    <w:rsid w:val="001A0F89"/>
    <w:rsid w:val="001A143F"/>
    <w:rsid w:val="001A22B5"/>
    <w:rsid w:val="001A2526"/>
    <w:rsid w:val="001A2E97"/>
    <w:rsid w:val="001A3E7F"/>
    <w:rsid w:val="001A4022"/>
    <w:rsid w:val="001A5B6D"/>
    <w:rsid w:val="001A5F53"/>
    <w:rsid w:val="001A613A"/>
    <w:rsid w:val="001A625E"/>
    <w:rsid w:val="001A6A3C"/>
    <w:rsid w:val="001A749B"/>
    <w:rsid w:val="001A76C4"/>
    <w:rsid w:val="001B017F"/>
    <w:rsid w:val="001B18F0"/>
    <w:rsid w:val="001B24C0"/>
    <w:rsid w:val="001B3082"/>
    <w:rsid w:val="001B72A3"/>
    <w:rsid w:val="001C1E87"/>
    <w:rsid w:val="001C24B5"/>
    <w:rsid w:val="001C2516"/>
    <w:rsid w:val="001C2826"/>
    <w:rsid w:val="001C2BCF"/>
    <w:rsid w:val="001C337B"/>
    <w:rsid w:val="001C46B9"/>
    <w:rsid w:val="001C4776"/>
    <w:rsid w:val="001C4D09"/>
    <w:rsid w:val="001C5F29"/>
    <w:rsid w:val="001C65A2"/>
    <w:rsid w:val="001C67E2"/>
    <w:rsid w:val="001D3E14"/>
    <w:rsid w:val="001D474E"/>
    <w:rsid w:val="001D4E3E"/>
    <w:rsid w:val="001D5074"/>
    <w:rsid w:val="001D545D"/>
    <w:rsid w:val="001E04CE"/>
    <w:rsid w:val="001E1F17"/>
    <w:rsid w:val="001E2A2C"/>
    <w:rsid w:val="001E2DE9"/>
    <w:rsid w:val="001E2FEB"/>
    <w:rsid w:val="001E379A"/>
    <w:rsid w:val="001E4100"/>
    <w:rsid w:val="001E656B"/>
    <w:rsid w:val="001E6D1E"/>
    <w:rsid w:val="001E7D3F"/>
    <w:rsid w:val="001F292D"/>
    <w:rsid w:val="001F36AB"/>
    <w:rsid w:val="001F409C"/>
    <w:rsid w:val="001F43E4"/>
    <w:rsid w:val="001F4AE8"/>
    <w:rsid w:val="001F5F2F"/>
    <w:rsid w:val="001F7B60"/>
    <w:rsid w:val="00200324"/>
    <w:rsid w:val="002005F1"/>
    <w:rsid w:val="00203308"/>
    <w:rsid w:val="002033A4"/>
    <w:rsid w:val="00204DFE"/>
    <w:rsid w:val="00207614"/>
    <w:rsid w:val="00210232"/>
    <w:rsid w:val="00211B05"/>
    <w:rsid w:val="0021390D"/>
    <w:rsid w:val="00213F75"/>
    <w:rsid w:val="00216B8A"/>
    <w:rsid w:val="00217161"/>
    <w:rsid w:val="00222B91"/>
    <w:rsid w:val="00223129"/>
    <w:rsid w:val="00223578"/>
    <w:rsid w:val="00231B87"/>
    <w:rsid w:val="00231C84"/>
    <w:rsid w:val="00233211"/>
    <w:rsid w:val="002359E3"/>
    <w:rsid w:val="0023649C"/>
    <w:rsid w:val="0024047F"/>
    <w:rsid w:val="00241316"/>
    <w:rsid w:val="00241B1F"/>
    <w:rsid w:val="00243A45"/>
    <w:rsid w:val="0024529F"/>
    <w:rsid w:val="0024691F"/>
    <w:rsid w:val="002472AD"/>
    <w:rsid w:val="00247606"/>
    <w:rsid w:val="00247AE0"/>
    <w:rsid w:val="00250F06"/>
    <w:rsid w:val="002514BE"/>
    <w:rsid w:val="00253377"/>
    <w:rsid w:val="002546FF"/>
    <w:rsid w:val="00254C4D"/>
    <w:rsid w:val="00255D39"/>
    <w:rsid w:val="002564F1"/>
    <w:rsid w:val="00256A55"/>
    <w:rsid w:val="00256FFC"/>
    <w:rsid w:val="002607A2"/>
    <w:rsid w:val="002612A2"/>
    <w:rsid w:val="002627F6"/>
    <w:rsid w:val="00263E43"/>
    <w:rsid w:val="00265ED5"/>
    <w:rsid w:val="0026626A"/>
    <w:rsid w:val="0026709C"/>
    <w:rsid w:val="00273712"/>
    <w:rsid w:val="00274C90"/>
    <w:rsid w:val="00274DF4"/>
    <w:rsid w:val="002755F1"/>
    <w:rsid w:val="00275D5A"/>
    <w:rsid w:val="0027726A"/>
    <w:rsid w:val="002778FE"/>
    <w:rsid w:val="00282495"/>
    <w:rsid w:val="002838D3"/>
    <w:rsid w:val="002841B4"/>
    <w:rsid w:val="0028622C"/>
    <w:rsid w:val="002862FA"/>
    <w:rsid w:val="002863A1"/>
    <w:rsid w:val="0028733E"/>
    <w:rsid w:val="00290B47"/>
    <w:rsid w:val="00291C2A"/>
    <w:rsid w:val="002948BC"/>
    <w:rsid w:val="0029526A"/>
    <w:rsid w:val="0029730C"/>
    <w:rsid w:val="0029762E"/>
    <w:rsid w:val="00297E42"/>
    <w:rsid w:val="002A03AF"/>
    <w:rsid w:val="002A33EB"/>
    <w:rsid w:val="002A46A6"/>
    <w:rsid w:val="002A4EEB"/>
    <w:rsid w:val="002A5084"/>
    <w:rsid w:val="002A52D1"/>
    <w:rsid w:val="002A6711"/>
    <w:rsid w:val="002B154A"/>
    <w:rsid w:val="002B15E6"/>
    <w:rsid w:val="002B299D"/>
    <w:rsid w:val="002B417C"/>
    <w:rsid w:val="002B6A8D"/>
    <w:rsid w:val="002B70B4"/>
    <w:rsid w:val="002C1B2A"/>
    <w:rsid w:val="002C40E6"/>
    <w:rsid w:val="002C5FF4"/>
    <w:rsid w:val="002C7D3C"/>
    <w:rsid w:val="002D0E33"/>
    <w:rsid w:val="002D3D58"/>
    <w:rsid w:val="002D49E7"/>
    <w:rsid w:val="002D4E61"/>
    <w:rsid w:val="002D6547"/>
    <w:rsid w:val="002D6B21"/>
    <w:rsid w:val="002D75D7"/>
    <w:rsid w:val="002E0333"/>
    <w:rsid w:val="002E2D8D"/>
    <w:rsid w:val="002E4FD4"/>
    <w:rsid w:val="002E5106"/>
    <w:rsid w:val="002E511A"/>
    <w:rsid w:val="002F229D"/>
    <w:rsid w:val="002F3083"/>
    <w:rsid w:val="002F31B4"/>
    <w:rsid w:val="002F355B"/>
    <w:rsid w:val="002F4912"/>
    <w:rsid w:val="002F4B31"/>
    <w:rsid w:val="002F7AA8"/>
    <w:rsid w:val="002F7BE7"/>
    <w:rsid w:val="003004FB"/>
    <w:rsid w:val="00300F69"/>
    <w:rsid w:val="00301444"/>
    <w:rsid w:val="00301A07"/>
    <w:rsid w:val="00302EFE"/>
    <w:rsid w:val="00302EFF"/>
    <w:rsid w:val="003037BE"/>
    <w:rsid w:val="003062D6"/>
    <w:rsid w:val="00315EBD"/>
    <w:rsid w:val="00320289"/>
    <w:rsid w:val="003217D6"/>
    <w:rsid w:val="00323F5A"/>
    <w:rsid w:val="0032408E"/>
    <w:rsid w:val="0032418C"/>
    <w:rsid w:val="00324A77"/>
    <w:rsid w:val="00324B05"/>
    <w:rsid w:val="00330881"/>
    <w:rsid w:val="00330D7F"/>
    <w:rsid w:val="00332BEA"/>
    <w:rsid w:val="00334D19"/>
    <w:rsid w:val="00336008"/>
    <w:rsid w:val="00336081"/>
    <w:rsid w:val="003363F7"/>
    <w:rsid w:val="00336AF6"/>
    <w:rsid w:val="00336C7E"/>
    <w:rsid w:val="00336F22"/>
    <w:rsid w:val="00337177"/>
    <w:rsid w:val="00337A0C"/>
    <w:rsid w:val="00341867"/>
    <w:rsid w:val="00341AA9"/>
    <w:rsid w:val="003433E0"/>
    <w:rsid w:val="003443E1"/>
    <w:rsid w:val="0034489F"/>
    <w:rsid w:val="00345C1D"/>
    <w:rsid w:val="003472B1"/>
    <w:rsid w:val="00350E35"/>
    <w:rsid w:val="003515D8"/>
    <w:rsid w:val="003520BD"/>
    <w:rsid w:val="003524E5"/>
    <w:rsid w:val="00352F7C"/>
    <w:rsid w:val="0035365A"/>
    <w:rsid w:val="00361019"/>
    <w:rsid w:val="003618CD"/>
    <w:rsid w:val="00361C1D"/>
    <w:rsid w:val="00364C48"/>
    <w:rsid w:val="00365E8A"/>
    <w:rsid w:val="00370D21"/>
    <w:rsid w:val="00371009"/>
    <w:rsid w:val="00372100"/>
    <w:rsid w:val="00372C06"/>
    <w:rsid w:val="00372E0D"/>
    <w:rsid w:val="003739B7"/>
    <w:rsid w:val="00376531"/>
    <w:rsid w:val="003811E3"/>
    <w:rsid w:val="003829BD"/>
    <w:rsid w:val="00382CDF"/>
    <w:rsid w:val="003845FA"/>
    <w:rsid w:val="00385038"/>
    <w:rsid w:val="0038622A"/>
    <w:rsid w:val="00386F66"/>
    <w:rsid w:val="00387EEC"/>
    <w:rsid w:val="00390DF4"/>
    <w:rsid w:val="00397801"/>
    <w:rsid w:val="003A1577"/>
    <w:rsid w:val="003A658A"/>
    <w:rsid w:val="003A697E"/>
    <w:rsid w:val="003A73DC"/>
    <w:rsid w:val="003A7A92"/>
    <w:rsid w:val="003B04A9"/>
    <w:rsid w:val="003B0DB7"/>
    <w:rsid w:val="003B2E24"/>
    <w:rsid w:val="003B4628"/>
    <w:rsid w:val="003B53C9"/>
    <w:rsid w:val="003B5448"/>
    <w:rsid w:val="003B6876"/>
    <w:rsid w:val="003C0189"/>
    <w:rsid w:val="003C082B"/>
    <w:rsid w:val="003C2A20"/>
    <w:rsid w:val="003C423F"/>
    <w:rsid w:val="003C667A"/>
    <w:rsid w:val="003D0429"/>
    <w:rsid w:val="003D18D5"/>
    <w:rsid w:val="003D261E"/>
    <w:rsid w:val="003D3CE2"/>
    <w:rsid w:val="003D4772"/>
    <w:rsid w:val="003D6FD1"/>
    <w:rsid w:val="003D7DC3"/>
    <w:rsid w:val="003E2704"/>
    <w:rsid w:val="003E43CC"/>
    <w:rsid w:val="003E4A15"/>
    <w:rsid w:val="003E4A66"/>
    <w:rsid w:val="003E5A27"/>
    <w:rsid w:val="003E6664"/>
    <w:rsid w:val="003E6ADC"/>
    <w:rsid w:val="003F0284"/>
    <w:rsid w:val="003F150D"/>
    <w:rsid w:val="003F1552"/>
    <w:rsid w:val="003F2F64"/>
    <w:rsid w:val="003F4262"/>
    <w:rsid w:val="003F7036"/>
    <w:rsid w:val="00400371"/>
    <w:rsid w:val="004006FC"/>
    <w:rsid w:val="00400D43"/>
    <w:rsid w:val="0040596A"/>
    <w:rsid w:val="0040599B"/>
    <w:rsid w:val="00405DA6"/>
    <w:rsid w:val="00410008"/>
    <w:rsid w:val="004111BF"/>
    <w:rsid w:val="00412391"/>
    <w:rsid w:val="00412831"/>
    <w:rsid w:val="00412B80"/>
    <w:rsid w:val="00416342"/>
    <w:rsid w:val="004211CF"/>
    <w:rsid w:val="004225EC"/>
    <w:rsid w:val="004227A7"/>
    <w:rsid w:val="0042306A"/>
    <w:rsid w:val="00424010"/>
    <w:rsid w:val="004249E9"/>
    <w:rsid w:val="004251F3"/>
    <w:rsid w:val="00425C9D"/>
    <w:rsid w:val="0042621D"/>
    <w:rsid w:val="00426493"/>
    <w:rsid w:val="004266C4"/>
    <w:rsid w:val="00430E56"/>
    <w:rsid w:val="00432674"/>
    <w:rsid w:val="0043383C"/>
    <w:rsid w:val="004348A7"/>
    <w:rsid w:val="004357B4"/>
    <w:rsid w:val="00435BFD"/>
    <w:rsid w:val="0043679D"/>
    <w:rsid w:val="00440C05"/>
    <w:rsid w:val="00440E7F"/>
    <w:rsid w:val="00440E86"/>
    <w:rsid w:val="00440FEF"/>
    <w:rsid w:val="00441299"/>
    <w:rsid w:val="004429E1"/>
    <w:rsid w:val="0044311F"/>
    <w:rsid w:val="00443157"/>
    <w:rsid w:val="00443271"/>
    <w:rsid w:val="004433AF"/>
    <w:rsid w:val="00446173"/>
    <w:rsid w:val="0044625E"/>
    <w:rsid w:val="00447735"/>
    <w:rsid w:val="00453922"/>
    <w:rsid w:val="00455124"/>
    <w:rsid w:val="00455B47"/>
    <w:rsid w:val="004577D5"/>
    <w:rsid w:val="0046213F"/>
    <w:rsid w:val="00462242"/>
    <w:rsid w:val="0046377E"/>
    <w:rsid w:val="00464F32"/>
    <w:rsid w:val="00465A96"/>
    <w:rsid w:val="00466A30"/>
    <w:rsid w:val="00467F63"/>
    <w:rsid w:val="00471AC0"/>
    <w:rsid w:val="00471DAE"/>
    <w:rsid w:val="00474238"/>
    <w:rsid w:val="00474E0E"/>
    <w:rsid w:val="004750A2"/>
    <w:rsid w:val="00475747"/>
    <w:rsid w:val="00475945"/>
    <w:rsid w:val="00475EA4"/>
    <w:rsid w:val="00475EE5"/>
    <w:rsid w:val="00476305"/>
    <w:rsid w:val="00476E42"/>
    <w:rsid w:val="00477779"/>
    <w:rsid w:val="00480987"/>
    <w:rsid w:val="00480F33"/>
    <w:rsid w:val="00485806"/>
    <w:rsid w:val="0048658C"/>
    <w:rsid w:val="004868F4"/>
    <w:rsid w:val="00490D7C"/>
    <w:rsid w:val="00491C68"/>
    <w:rsid w:val="00492379"/>
    <w:rsid w:val="00492EA8"/>
    <w:rsid w:val="00494032"/>
    <w:rsid w:val="00494F82"/>
    <w:rsid w:val="00495DBD"/>
    <w:rsid w:val="004960C1"/>
    <w:rsid w:val="004A11CA"/>
    <w:rsid w:val="004A1852"/>
    <w:rsid w:val="004A1B7F"/>
    <w:rsid w:val="004A2B8F"/>
    <w:rsid w:val="004A3C37"/>
    <w:rsid w:val="004A425D"/>
    <w:rsid w:val="004A62BA"/>
    <w:rsid w:val="004A7743"/>
    <w:rsid w:val="004B0D9A"/>
    <w:rsid w:val="004B180B"/>
    <w:rsid w:val="004B19E2"/>
    <w:rsid w:val="004B38E3"/>
    <w:rsid w:val="004B6316"/>
    <w:rsid w:val="004B74C3"/>
    <w:rsid w:val="004B7FF5"/>
    <w:rsid w:val="004C439E"/>
    <w:rsid w:val="004C5F7E"/>
    <w:rsid w:val="004C636E"/>
    <w:rsid w:val="004C7068"/>
    <w:rsid w:val="004D239C"/>
    <w:rsid w:val="004D50DF"/>
    <w:rsid w:val="004D6926"/>
    <w:rsid w:val="004D752A"/>
    <w:rsid w:val="004D7FDE"/>
    <w:rsid w:val="004E07BC"/>
    <w:rsid w:val="004E0CAD"/>
    <w:rsid w:val="004E2941"/>
    <w:rsid w:val="004E2CF8"/>
    <w:rsid w:val="004E2EB0"/>
    <w:rsid w:val="004E381C"/>
    <w:rsid w:val="004E4629"/>
    <w:rsid w:val="004E552B"/>
    <w:rsid w:val="004F0C2D"/>
    <w:rsid w:val="004F11A9"/>
    <w:rsid w:val="004F1DB6"/>
    <w:rsid w:val="004F2447"/>
    <w:rsid w:val="004F3C24"/>
    <w:rsid w:val="004F3ED5"/>
    <w:rsid w:val="004F4C57"/>
    <w:rsid w:val="004F6A63"/>
    <w:rsid w:val="004F706B"/>
    <w:rsid w:val="00500020"/>
    <w:rsid w:val="00503AA9"/>
    <w:rsid w:val="00503D17"/>
    <w:rsid w:val="00504426"/>
    <w:rsid w:val="00504D31"/>
    <w:rsid w:val="00504F5F"/>
    <w:rsid w:val="00505A8D"/>
    <w:rsid w:val="00510132"/>
    <w:rsid w:val="00514442"/>
    <w:rsid w:val="005156C6"/>
    <w:rsid w:val="00516143"/>
    <w:rsid w:val="00517D80"/>
    <w:rsid w:val="00517FE2"/>
    <w:rsid w:val="005203CF"/>
    <w:rsid w:val="0052054F"/>
    <w:rsid w:val="00520AD8"/>
    <w:rsid w:val="0052161F"/>
    <w:rsid w:val="00522E64"/>
    <w:rsid w:val="005252DA"/>
    <w:rsid w:val="005258C3"/>
    <w:rsid w:val="00525C94"/>
    <w:rsid w:val="00526071"/>
    <w:rsid w:val="00526FD4"/>
    <w:rsid w:val="00531976"/>
    <w:rsid w:val="00532744"/>
    <w:rsid w:val="00533983"/>
    <w:rsid w:val="00533C80"/>
    <w:rsid w:val="00534553"/>
    <w:rsid w:val="005370E9"/>
    <w:rsid w:val="0054055D"/>
    <w:rsid w:val="005407DB"/>
    <w:rsid w:val="00540CF1"/>
    <w:rsid w:val="00541408"/>
    <w:rsid w:val="0054359E"/>
    <w:rsid w:val="00543B94"/>
    <w:rsid w:val="0054465D"/>
    <w:rsid w:val="00544EC4"/>
    <w:rsid w:val="00550C31"/>
    <w:rsid w:val="00550D72"/>
    <w:rsid w:val="00551AF7"/>
    <w:rsid w:val="00553658"/>
    <w:rsid w:val="005542C6"/>
    <w:rsid w:val="00560CB1"/>
    <w:rsid w:val="00562807"/>
    <w:rsid w:val="00562CBC"/>
    <w:rsid w:val="0056462B"/>
    <w:rsid w:val="00564B51"/>
    <w:rsid w:val="00565895"/>
    <w:rsid w:val="005662D8"/>
    <w:rsid w:val="005668B0"/>
    <w:rsid w:val="00571576"/>
    <w:rsid w:val="005731BA"/>
    <w:rsid w:val="0057356A"/>
    <w:rsid w:val="005753D4"/>
    <w:rsid w:val="005775DB"/>
    <w:rsid w:val="00577F74"/>
    <w:rsid w:val="00580931"/>
    <w:rsid w:val="005813C3"/>
    <w:rsid w:val="00581FE3"/>
    <w:rsid w:val="00582061"/>
    <w:rsid w:val="005826EE"/>
    <w:rsid w:val="00584A94"/>
    <w:rsid w:val="00584C32"/>
    <w:rsid w:val="005871E5"/>
    <w:rsid w:val="005876D0"/>
    <w:rsid w:val="00587797"/>
    <w:rsid w:val="00587B9E"/>
    <w:rsid w:val="00587F94"/>
    <w:rsid w:val="00595F1A"/>
    <w:rsid w:val="00596CCD"/>
    <w:rsid w:val="00597583"/>
    <w:rsid w:val="005976FB"/>
    <w:rsid w:val="005A07D7"/>
    <w:rsid w:val="005A597F"/>
    <w:rsid w:val="005A6007"/>
    <w:rsid w:val="005A6463"/>
    <w:rsid w:val="005A6C71"/>
    <w:rsid w:val="005A7CD5"/>
    <w:rsid w:val="005B23BA"/>
    <w:rsid w:val="005B462E"/>
    <w:rsid w:val="005B52FD"/>
    <w:rsid w:val="005B53F9"/>
    <w:rsid w:val="005B6E62"/>
    <w:rsid w:val="005B730E"/>
    <w:rsid w:val="005B7464"/>
    <w:rsid w:val="005B76C9"/>
    <w:rsid w:val="005B7BC0"/>
    <w:rsid w:val="005C1723"/>
    <w:rsid w:val="005C2032"/>
    <w:rsid w:val="005C206E"/>
    <w:rsid w:val="005C2A69"/>
    <w:rsid w:val="005C3ED8"/>
    <w:rsid w:val="005C4E00"/>
    <w:rsid w:val="005C61EA"/>
    <w:rsid w:val="005D07A1"/>
    <w:rsid w:val="005D07A5"/>
    <w:rsid w:val="005D2249"/>
    <w:rsid w:val="005D249F"/>
    <w:rsid w:val="005D5BA1"/>
    <w:rsid w:val="005D7AE0"/>
    <w:rsid w:val="005D7CD7"/>
    <w:rsid w:val="005D7D07"/>
    <w:rsid w:val="005E047F"/>
    <w:rsid w:val="005E054C"/>
    <w:rsid w:val="005E117A"/>
    <w:rsid w:val="005E1E60"/>
    <w:rsid w:val="005E6F4B"/>
    <w:rsid w:val="005E73BA"/>
    <w:rsid w:val="005F1BF8"/>
    <w:rsid w:val="005F268F"/>
    <w:rsid w:val="005F36B1"/>
    <w:rsid w:val="005F3932"/>
    <w:rsid w:val="005F395D"/>
    <w:rsid w:val="005F412D"/>
    <w:rsid w:val="005F5ACE"/>
    <w:rsid w:val="005F7029"/>
    <w:rsid w:val="005F7C7B"/>
    <w:rsid w:val="005F7EC7"/>
    <w:rsid w:val="0060467C"/>
    <w:rsid w:val="00604873"/>
    <w:rsid w:val="006061B8"/>
    <w:rsid w:val="00606A05"/>
    <w:rsid w:val="00606A62"/>
    <w:rsid w:val="006073DA"/>
    <w:rsid w:val="0061043D"/>
    <w:rsid w:val="00611516"/>
    <w:rsid w:val="006126AF"/>
    <w:rsid w:val="00613F7D"/>
    <w:rsid w:val="00616561"/>
    <w:rsid w:val="006165AE"/>
    <w:rsid w:val="00617F41"/>
    <w:rsid w:val="00620360"/>
    <w:rsid w:val="00620B33"/>
    <w:rsid w:val="00622636"/>
    <w:rsid w:val="00623550"/>
    <w:rsid w:val="00623933"/>
    <w:rsid w:val="00626867"/>
    <w:rsid w:val="00627A10"/>
    <w:rsid w:val="00627CF7"/>
    <w:rsid w:val="00631385"/>
    <w:rsid w:val="00632452"/>
    <w:rsid w:val="00632549"/>
    <w:rsid w:val="00632DB7"/>
    <w:rsid w:val="00632F60"/>
    <w:rsid w:val="006332AC"/>
    <w:rsid w:val="00634A9B"/>
    <w:rsid w:val="006350E5"/>
    <w:rsid w:val="00635997"/>
    <w:rsid w:val="0064033C"/>
    <w:rsid w:val="00640A3E"/>
    <w:rsid w:val="0064279E"/>
    <w:rsid w:val="00645374"/>
    <w:rsid w:val="0064645B"/>
    <w:rsid w:val="00647673"/>
    <w:rsid w:val="0065065B"/>
    <w:rsid w:val="006534F4"/>
    <w:rsid w:val="00655944"/>
    <w:rsid w:val="00655C77"/>
    <w:rsid w:val="00656165"/>
    <w:rsid w:val="006642CD"/>
    <w:rsid w:val="00666562"/>
    <w:rsid w:val="00667175"/>
    <w:rsid w:val="006673C3"/>
    <w:rsid w:val="00672F95"/>
    <w:rsid w:val="006740B7"/>
    <w:rsid w:val="00675D0B"/>
    <w:rsid w:val="006770F2"/>
    <w:rsid w:val="006817EC"/>
    <w:rsid w:val="006835CA"/>
    <w:rsid w:val="00684458"/>
    <w:rsid w:val="0069153E"/>
    <w:rsid w:val="00691829"/>
    <w:rsid w:val="00692088"/>
    <w:rsid w:val="006936AD"/>
    <w:rsid w:val="00694289"/>
    <w:rsid w:val="006949BB"/>
    <w:rsid w:val="0069538C"/>
    <w:rsid w:val="00695446"/>
    <w:rsid w:val="00695CA1"/>
    <w:rsid w:val="0069673B"/>
    <w:rsid w:val="00697089"/>
    <w:rsid w:val="00697BB3"/>
    <w:rsid w:val="006A05C4"/>
    <w:rsid w:val="006A1C9D"/>
    <w:rsid w:val="006A25BF"/>
    <w:rsid w:val="006A48A7"/>
    <w:rsid w:val="006A683D"/>
    <w:rsid w:val="006A6B30"/>
    <w:rsid w:val="006A701C"/>
    <w:rsid w:val="006B197E"/>
    <w:rsid w:val="006B4A3E"/>
    <w:rsid w:val="006B5028"/>
    <w:rsid w:val="006B63E5"/>
    <w:rsid w:val="006B6A51"/>
    <w:rsid w:val="006B7A27"/>
    <w:rsid w:val="006B7B7A"/>
    <w:rsid w:val="006B7FB6"/>
    <w:rsid w:val="006C16A8"/>
    <w:rsid w:val="006C1DBA"/>
    <w:rsid w:val="006C1FA8"/>
    <w:rsid w:val="006C439E"/>
    <w:rsid w:val="006D1F5B"/>
    <w:rsid w:val="006D2481"/>
    <w:rsid w:val="006D596C"/>
    <w:rsid w:val="006D6134"/>
    <w:rsid w:val="006D6F78"/>
    <w:rsid w:val="006D757F"/>
    <w:rsid w:val="006E05A3"/>
    <w:rsid w:val="006E05A7"/>
    <w:rsid w:val="006E1430"/>
    <w:rsid w:val="006E185B"/>
    <w:rsid w:val="006E4408"/>
    <w:rsid w:val="006F06D6"/>
    <w:rsid w:val="006F0818"/>
    <w:rsid w:val="006F25BB"/>
    <w:rsid w:val="006F2BC5"/>
    <w:rsid w:val="006F3957"/>
    <w:rsid w:val="006F3FC6"/>
    <w:rsid w:val="006F685F"/>
    <w:rsid w:val="006F699E"/>
    <w:rsid w:val="007018B6"/>
    <w:rsid w:val="007018DB"/>
    <w:rsid w:val="00702805"/>
    <w:rsid w:val="0070289E"/>
    <w:rsid w:val="0070341A"/>
    <w:rsid w:val="0070362B"/>
    <w:rsid w:val="007044FD"/>
    <w:rsid w:val="007057ED"/>
    <w:rsid w:val="00706CB5"/>
    <w:rsid w:val="00706FEF"/>
    <w:rsid w:val="0070788E"/>
    <w:rsid w:val="007103C6"/>
    <w:rsid w:val="00711271"/>
    <w:rsid w:val="00711330"/>
    <w:rsid w:val="00712C87"/>
    <w:rsid w:val="0071316B"/>
    <w:rsid w:val="00714259"/>
    <w:rsid w:val="00714270"/>
    <w:rsid w:val="00714D51"/>
    <w:rsid w:val="007169FF"/>
    <w:rsid w:val="00720081"/>
    <w:rsid w:val="0072028B"/>
    <w:rsid w:val="00720B0B"/>
    <w:rsid w:val="00720B1D"/>
    <w:rsid w:val="0072213B"/>
    <w:rsid w:val="0072334F"/>
    <w:rsid w:val="007240DB"/>
    <w:rsid w:val="00724744"/>
    <w:rsid w:val="0072546E"/>
    <w:rsid w:val="00727243"/>
    <w:rsid w:val="00731209"/>
    <w:rsid w:val="0074050B"/>
    <w:rsid w:val="00741013"/>
    <w:rsid w:val="00742DA7"/>
    <w:rsid w:val="00742F01"/>
    <w:rsid w:val="00743620"/>
    <w:rsid w:val="007441D1"/>
    <w:rsid w:val="00746977"/>
    <w:rsid w:val="007507AC"/>
    <w:rsid w:val="00751F02"/>
    <w:rsid w:val="00751FDF"/>
    <w:rsid w:val="00752BFD"/>
    <w:rsid w:val="0075338B"/>
    <w:rsid w:val="00753AAD"/>
    <w:rsid w:val="00754002"/>
    <w:rsid w:val="00755E8D"/>
    <w:rsid w:val="00756280"/>
    <w:rsid w:val="00756965"/>
    <w:rsid w:val="00761B0B"/>
    <w:rsid w:val="00762FE6"/>
    <w:rsid w:val="00763DB3"/>
    <w:rsid w:val="00765C88"/>
    <w:rsid w:val="0076657A"/>
    <w:rsid w:val="00767804"/>
    <w:rsid w:val="007679DC"/>
    <w:rsid w:val="0077088C"/>
    <w:rsid w:val="007714C4"/>
    <w:rsid w:val="007727A3"/>
    <w:rsid w:val="007731DA"/>
    <w:rsid w:val="00773590"/>
    <w:rsid w:val="00773D3E"/>
    <w:rsid w:val="00774F96"/>
    <w:rsid w:val="0077558F"/>
    <w:rsid w:val="0077732C"/>
    <w:rsid w:val="0078267D"/>
    <w:rsid w:val="00782E04"/>
    <w:rsid w:val="00782ED5"/>
    <w:rsid w:val="00783409"/>
    <w:rsid w:val="00783777"/>
    <w:rsid w:val="007837C3"/>
    <w:rsid w:val="0078664B"/>
    <w:rsid w:val="00790A0F"/>
    <w:rsid w:val="00790B43"/>
    <w:rsid w:val="00790F65"/>
    <w:rsid w:val="0079222C"/>
    <w:rsid w:val="0079275D"/>
    <w:rsid w:val="007932D6"/>
    <w:rsid w:val="007A26C0"/>
    <w:rsid w:val="007A300C"/>
    <w:rsid w:val="007A6979"/>
    <w:rsid w:val="007A78BB"/>
    <w:rsid w:val="007A78CC"/>
    <w:rsid w:val="007B02BE"/>
    <w:rsid w:val="007B213C"/>
    <w:rsid w:val="007B2A2C"/>
    <w:rsid w:val="007B2DA9"/>
    <w:rsid w:val="007B3652"/>
    <w:rsid w:val="007B3A04"/>
    <w:rsid w:val="007B5199"/>
    <w:rsid w:val="007B5DEA"/>
    <w:rsid w:val="007C02FA"/>
    <w:rsid w:val="007C0D9A"/>
    <w:rsid w:val="007C2EF0"/>
    <w:rsid w:val="007C3DDC"/>
    <w:rsid w:val="007C4546"/>
    <w:rsid w:val="007C5266"/>
    <w:rsid w:val="007D027B"/>
    <w:rsid w:val="007D02BD"/>
    <w:rsid w:val="007D110D"/>
    <w:rsid w:val="007D113D"/>
    <w:rsid w:val="007D272E"/>
    <w:rsid w:val="007D35EF"/>
    <w:rsid w:val="007D40E7"/>
    <w:rsid w:val="007D4761"/>
    <w:rsid w:val="007D4BE3"/>
    <w:rsid w:val="007D4C80"/>
    <w:rsid w:val="007D6E61"/>
    <w:rsid w:val="007E15A7"/>
    <w:rsid w:val="007E3487"/>
    <w:rsid w:val="007E362A"/>
    <w:rsid w:val="007E3829"/>
    <w:rsid w:val="007E40D4"/>
    <w:rsid w:val="007E48FC"/>
    <w:rsid w:val="007E49AD"/>
    <w:rsid w:val="007E72AB"/>
    <w:rsid w:val="007E77D1"/>
    <w:rsid w:val="007F037F"/>
    <w:rsid w:val="007F05A0"/>
    <w:rsid w:val="007F55D3"/>
    <w:rsid w:val="007F5C42"/>
    <w:rsid w:val="007F6F04"/>
    <w:rsid w:val="007F7262"/>
    <w:rsid w:val="00800186"/>
    <w:rsid w:val="00801AF9"/>
    <w:rsid w:val="00802B0C"/>
    <w:rsid w:val="00804EA9"/>
    <w:rsid w:val="00805B84"/>
    <w:rsid w:val="00807225"/>
    <w:rsid w:val="00812B3A"/>
    <w:rsid w:val="00812EFB"/>
    <w:rsid w:val="0081432C"/>
    <w:rsid w:val="008147B7"/>
    <w:rsid w:val="00815E0D"/>
    <w:rsid w:val="00816FB4"/>
    <w:rsid w:val="0081792E"/>
    <w:rsid w:val="00820121"/>
    <w:rsid w:val="00820246"/>
    <w:rsid w:val="00820C01"/>
    <w:rsid w:val="0082150B"/>
    <w:rsid w:val="00822C40"/>
    <w:rsid w:val="008230B6"/>
    <w:rsid w:val="00823B7A"/>
    <w:rsid w:val="008254C6"/>
    <w:rsid w:val="008277F8"/>
    <w:rsid w:val="00830F1D"/>
    <w:rsid w:val="00831A37"/>
    <w:rsid w:val="00833C34"/>
    <w:rsid w:val="00836369"/>
    <w:rsid w:val="00837690"/>
    <w:rsid w:val="0084009B"/>
    <w:rsid w:val="00840AC4"/>
    <w:rsid w:val="00840DA6"/>
    <w:rsid w:val="00841802"/>
    <w:rsid w:val="008442AC"/>
    <w:rsid w:val="008445D3"/>
    <w:rsid w:val="00846460"/>
    <w:rsid w:val="0084650C"/>
    <w:rsid w:val="00847957"/>
    <w:rsid w:val="008502DA"/>
    <w:rsid w:val="00850F76"/>
    <w:rsid w:val="008515B7"/>
    <w:rsid w:val="00851C6F"/>
    <w:rsid w:val="00851EB6"/>
    <w:rsid w:val="008541EA"/>
    <w:rsid w:val="008571B3"/>
    <w:rsid w:val="00863577"/>
    <w:rsid w:val="008644E8"/>
    <w:rsid w:val="00865B96"/>
    <w:rsid w:val="00866820"/>
    <w:rsid w:val="00867782"/>
    <w:rsid w:val="00870C09"/>
    <w:rsid w:val="00871016"/>
    <w:rsid w:val="00872A2D"/>
    <w:rsid w:val="008735C9"/>
    <w:rsid w:val="00873877"/>
    <w:rsid w:val="008744BF"/>
    <w:rsid w:val="008747DA"/>
    <w:rsid w:val="00875765"/>
    <w:rsid w:val="008760C2"/>
    <w:rsid w:val="008805C7"/>
    <w:rsid w:val="00883623"/>
    <w:rsid w:val="00883E0E"/>
    <w:rsid w:val="008848F7"/>
    <w:rsid w:val="00885EAE"/>
    <w:rsid w:val="0088616D"/>
    <w:rsid w:val="008919ED"/>
    <w:rsid w:val="00891E98"/>
    <w:rsid w:val="0089357C"/>
    <w:rsid w:val="00893E12"/>
    <w:rsid w:val="008943D3"/>
    <w:rsid w:val="008A446B"/>
    <w:rsid w:val="008A4B1F"/>
    <w:rsid w:val="008A5CA6"/>
    <w:rsid w:val="008A5F3F"/>
    <w:rsid w:val="008A62BF"/>
    <w:rsid w:val="008A7F38"/>
    <w:rsid w:val="008B1D61"/>
    <w:rsid w:val="008B4E9D"/>
    <w:rsid w:val="008B6CC9"/>
    <w:rsid w:val="008B7149"/>
    <w:rsid w:val="008B7713"/>
    <w:rsid w:val="008C4FAF"/>
    <w:rsid w:val="008C63C1"/>
    <w:rsid w:val="008C6A82"/>
    <w:rsid w:val="008C6AA4"/>
    <w:rsid w:val="008C7E38"/>
    <w:rsid w:val="008D1B76"/>
    <w:rsid w:val="008D2C2A"/>
    <w:rsid w:val="008D3BD5"/>
    <w:rsid w:val="008D535A"/>
    <w:rsid w:val="008D6DE8"/>
    <w:rsid w:val="008E242A"/>
    <w:rsid w:val="008E2435"/>
    <w:rsid w:val="008E25E0"/>
    <w:rsid w:val="008E28A9"/>
    <w:rsid w:val="008E2A02"/>
    <w:rsid w:val="008E3E6D"/>
    <w:rsid w:val="008E448E"/>
    <w:rsid w:val="008E4828"/>
    <w:rsid w:val="008E65A2"/>
    <w:rsid w:val="008E736B"/>
    <w:rsid w:val="008E7507"/>
    <w:rsid w:val="008F07CC"/>
    <w:rsid w:val="008F095C"/>
    <w:rsid w:val="008F0EA9"/>
    <w:rsid w:val="008F2FEA"/>
    <w:rsid w:val="008F50F4"/>
    <w:rsid w:val="008F7AD3"/>
    <w:rsid w:val="00901A16"/>
    <w:rsid w:val="009022DD"/>
    <w:rsid w:val="00903836"/>
    <w:rsid w:val="009060B0"/>
    <w:rsid w:val="0090623B"/>
    <w:rsid w:val="00907036"/>
    <w:rsid w:val="00907720"/>
    <w:rsid w:val="00911ADE"/>
    <w:rsid w:val="0091279A"/>
    <w:rsid w:val="00913A0F"/>
    <w:rsid w:val="00913CD1"/>
    <w:rsid w:val="009142AF"/>
    <w:rsid w:val="00914E40"/>
    <w:rsid w:val="00915FD3"/>
    <w:rsid w:val="00916FD3"/>
    <w:rsid w:val="0091725A"/>
    <w:rsid w:val="00917E5D"/>
    <w:rsid w:val="009205FB"/>
    <w:rsid w:val="009209A2"/>
    <w:rsid w:val="009209F8"/>
    <w:rsid w:val="00920DFE"/>
    <w:rsid w:val="00921E0F"/>
    <w:rsid w:val="00925AD9"/>
    <w:rsid w:val="00926035"/>
    <w:rsid w:val="0092661B"/>
    <w:rsid w:val="00927271"/>
    <w:rsid w:val="0092774E"/>
    <w:rsid w:val="00930503"/>
    <w:rsid w:val="00930758"/>
    <w:rsid w:val="009313F9"/>
    <w:rsid w:val="009325B3"/>
    <w:rsid w:val="00932BD2"/>
    <w:rsid w:val="0094019E"/>
    <w:rsid w:val="0094045C"/>
    <w:rsid w:val="00940E56"/>
    <w:rsid w:val="0094168A"/>
    <w:rsid w:val="00942B53"/>
    <w:rsid w:val="009437AD"/>
    <w:rsid w:val="00945125"/>
    <w:rsid w:val="00945A30"/>
    <w:rsid w:val="00945B26"/>
    <w:rsid w:val="00946818"/>
    <w:rsid w:val="00950D8A"/>
    <w:rsid w:val="00952A12"/>
    <w:rsid w:val="00952D0A"/>
    <w:rsid w:val="009545DB"/>
    <w:rsid w:val="00954A88"/>
    <w:rsid w:val="00960C12"/>
    <w:rsid w:val="00963026"/>
    <w:rsid w:val="009645DD"/>
    <w:rsid w:val="00965A5D"/>
    <w:rsid w:val="00971004"/>
    <w:rsid w:val="00973841"/>
    <w:rsid w:val="00973F91"/>
    <w:rsid w:val="00974531"/>
    <w:rsid w:val="009749C8"/>
    <w:rsid w:val="00975655"/>
    <w:rsid w:val="009758C2"/>
    <w:rsid w:val="00976149"/>
    <w:rsid w:val="00980562"/>
    <w:rsid w:val="009807DF"/>
    <w:rsid w:val="0098240E"/>
    <w:rsid w:val="00982CA4"/>
    <w:rsid w:val="00984873"/>
    <w:rsid w:val="00987316"/>
    <w:rsid w:val="00987EAF"/>
    <w:rsid w:val="0099026C"/>
    <w:rsid w:val="009911BB"/>
    <w:rsid w:val="0099145D"/>
    <w:rsid w:val="00992149"/>
    <w:rsid w:val="009948E6"/>
    <w:rsid w:val="0099557F"/>
    <w:rsid w:val="009A1FFD"/>
    <w:rsid w:val="009A2479"/>
    <w:rsid w:val="009A26C1"/>
    <w:rsid w:val="009A3D29"/>
    <w:rsid w:val="009A4DDB"/>
    <w:rsid w:val="009A5E5E"/>
    <w:rsid w:val="009A7B1A"/>
    <w:rsid w:val="009A7C29"/>
    <w:rsid w:val="009B0248"/>
    <w:rsid w:val="009B06E3"/>
    <w:rsid w:val="009B30A1"/>
    <w:rsid w:val="009B4E2E"/>
    <w:rsid w:val="009B5F49"/>
    <w:rsid w:val="009B7C9C"/>
    <w:rsid w:val="009C088E"/>
    <w:rsid w:val="009C1E77"/>
    <w:rsid w:val="009C269A"/>
    <w:rsid w:val="009C3941"/>
    <w:rsid w:val="009C3D0D"/>
    <w:rsid w:val="009C41C2"/>
    <w:rsid w:val="009C4FE4"/>
    <w:rsid w:val="009C5D33"/>
    <w:rsid w:val="009C6930"/>
    <w:rsid w:val="009D0B50"/>
    <w:rsid w:val="009D0CEA"/>
    <w:rsid w:val="009D1B07"/>
    <w:rsid w:val="009D22AF"/>
    <w:rsid w:val="009D3AD2"/>
    <w:rsid w:val="009E2089"/>
    <w:rsid w:val="009E38B4"/>
    <w:rsid w:val="009E51FB"/>
    <w:rsid w:val="009E57EE"/>
    <w:rsid w:val="009F052F"/>
    <w:rsid w:val="009F0B28"/>
    <w:rsid w:val="009F1AF9"/>
    <w:rsid w:val="009F1C38"/>
    <w:rsid w:val="009F1CA8"/>
    <w:rsid w:val="009F23DD"/>
    <w:rsid w:val="009F26B5"/>
    <w:rsid w:val="009F3EB0"/>
    <w:rsid w:val="009F53AB"/>
    <w:rsid w:val="009F6942"/>
    <w:rsid w:val="009F6EBE"/>
    <w:rsid w:val="009F7729"/>
    <w:rsid w:val="00A00B5E"/>
    <w:rsid w:val="00A01D3E"/>
    <w:rsid w:val="00A0258C"/>
    <w:rsid w:val="00A0616E"/>
    <w:rsid w:val="00A062A8"/>
    <w:rsid w:val="00A06413"/>
    <w:rsid w:val="00A07065"/>
    <w:rsid w:val="00A132AC"/>
    <w:rsid w:val="00A13946"/>
    <w:rsid w:val="00A154BE"/>
    <w:rsid w:val="00A168BA"/>
    <w:rsid w:val="00A1699C"/>
    <w:rsid w:val="00A20914"/>
    <w:rsid w:val="00A213FE"/>
    <w:rsid w:val="00A21588"/>
    <w:rsid w:val="00A23BD4"/>
    <w:rsid w:val="00A24846"/>
    <w:rsid w:val="00A26122"/>
    <w:rsid w:val="00A275AA"/>
    <w:rsid w:val="00A30381"/>
    <w:rsid w:val="00A30AC9"/>
    <w:rsid w:val="00A34928"/>
    <w:rsid w:val="00A34CEC"/>
    <w:rsid w:val="00A364A2"/>
    <w:rsid w:val="00A366E7"/>
    <w:rsid w:val="00A36FD6"/>
    <w:rsid w:val="00A400BA"/>
    <w:rsid w:val="00A401A4"/>
    <w:rsid w:val="00A42072"/>
    <w:rsid w:val="00A44635"/>
    <w:rsid w:val="00A512EA"/>
    <w:rsid w:val="00A52D73"/>
    <w:rsid w:val="00A5399E"/>
    <w:rsid w:val="00A53AF8"/>
    <w:rsid w:val="00A55098"/>
    <w:rsid w:val="00A559F6"/>
    <w:rsid w:val="00A56376"/>
    <w:rsid w:val="00A5727E"/>
    <w:rsid w:val="00A57FE0"/>
    <w:rsid w:val="00A60949"/>
    <w:rsid w:val="00A61034"/>
    <w:rsid w:val="00A616D3"/>
    <w:rsid w:val="00A63A77"/>
    <w:rsid w:val="00A6455F"/>
    <w:rsid w:val="00A65106"/>
    <w:rsid w:val="00A66286"/>
    <w:rsid w:val="00A7157F"/>
    <w:rsid w:val="00A719E0"/>
    <w:rsid w:val="00A73FAD"/>
    <w:rsid w:val="00A749AD"/>
    <w:rsid w:val="00A74A3D"/>
    <w:rsid w:val="00A762F5"/>
    <w:rsid w:val="00A76A81"/>
    <w:rsid w:val="00A77D2E"/>
    <w:rsid w:val="00A801C4"/>
    <w:rsid w:val="00A805BF"/>
    <w:rsid w:val="00A80DE6"/>
    <w:rsid w:val="00A820D0"/>
    <w:rsid w:val="00A826CB"/>
    <w:rsid w:val="00A854F3"/>
    <w:rsid w:val="00A85CEB"/>
    <w:rsid w:val="00A86D30"/>
    <w:rsid w:val="00A90289"/>
    <w:rsid w:val="00A93757"/>
    <w:rsid w:val="00A939AB"/>
    <w:rsid w:val="00A96BE2"/>
    <w:rsid w:val="00A96EB7"/>
    <w:rsid w:val="00A96F69"/>
    <w:rsid w:val="00A97C4B"/>
    <w:rsid w:val="00A97CB5"/>
    <w:rsid w:val="00AA13EB"/>
    <w:rsid w:val="00AA5D9E"/>
    <w:rsid w:val="00AA6AA9"/>
    <w:rsid w:val="00AA7CB2"/>
    <w:rsid w:val="00AB1D96"/>
    <w:rsid w:val="00AB22E4"/>
    <w:rsid w:val="00AB2333"/>
    <w:rsid w:val="00AB2636"/>
    <w:rsid w:val="00AB3898"/>
    <w:rsid w:val="00AB59DC"/>
    <w:rsid w:val="00AB617D"/>
    <w:rsid w:val="00AB65D9"/>
    <w:rsid w:val="00AB6797"/>
    <w:rsid w:val="00AC092F"/>
    <w:rsid w:val="00AC1FBE"/>
    <w:rsid w:val="00AC28A6"/>
    <w:rsid w:val="00AC516D"/>
    <w:rsid w:val="00AC58B2"/>
    <w:rsid w:val="00AD0253"/>
    <w:rsid w:val="00AD05C4"/>
    <w:rsid w:val="00AD10BF"/>
    <w:rsid w:val="00AD1AA0"/>
    <w:rsid w:val="00AD3286"/>
    <w:rsid w:val="00AD34E4"/>
    <w:rsid w:val="00AD43C5"/>
    <w:rsid w:val="00AD6471"/>
    <w:rsid w:val="00AD6AFB"/>
    <w:rsid w:val="00AE05BD"/>
    <w:rsid w:val="00AE123A"/>
    <w:rsid w:val="00AE2F1E"/>
    <w:rsid w:val="00AE6A39"/>
    <w:rsid w:val="00AF2851"/>
    <w:rsid w:val="00AF3B7B"/>
    <w:rsid w:val="00AF5A1B"/>
    <w:rsid w:val="00AF6F06"/>
    <w:rsid w:val="00AF7BF3"/>
    <w:rsid w:val="00B005E9"/>
    <w:rsid w:val="00B021A9"/>
    <w:rsid w:val="00B02BF6"/>
    <w:rsid w:val="00B02BFE"/>
    <w:rsid w:val="00B04056"/>
    <w:rsid w:val="00B0419C"/>
    <w:rsid w:val="00B04459"/>
    <w:rsid w:val="00B04E68"/>
    <w:rsid w:val="00B065EC"/>
    <w:rsid w:val="00B07069"/>
    <w:rsid w:val="00B076CB"/>
    <w:rsid w:val="00B07EBC"/>
    <w:rsid w:val="00B10B8D"/>
    <w:rsid w:val="00B10C1A"/>
    <w:rsid w:val="00B12450"/>
    <w:rsid w:val="00B12D84"/>
    <w:rsid w:val="00B12F35"/>
    <w:rsid w:val="00B131BD"/>
    <w:rsid w:val="00B134E4"/>
    <w:rsid w:val="00B141A3"/>
    <w:rsid w:val="00B144B7"/>
    <w:rsid w:val="00B14CFD"/>
    <w:rsid w:val="00B1693D"/>
    <w:rsid w:val="00B205D5"/>
    <w:rsid w:val="00B21FEE"/>
    <w:rsid w:val="00B2304B"/>
    <w:rsid w:val="00B259C1"/>
    <w:rsid w:val="00B2636B"/>
    <w:rsid w:val="00B26812"/>
    <w:rsid w:val="00B26C9D"/>
    <w:rsid w:val="00B33741"/>
    <w:rsid w:val="00B3493D"/>
    <w:rsid w:val="00B361FC"/>
    <w:rsid w:val="00B37316"/>
    <w:rsid w:val="00B3736C"/>
    <w:rsid w:val="00B37DD7"/>
    <w:rsid w:val="00B41530"/>
    <w:rsid w:val="00B425BE"/>
    <w:rsid w:val="00B42AF3"/>
    <w:rsid w:val="00B4573F"/>
    <w:rsid w:val="00B4746B"/>
    <w:rsid w:val="00B47B98"/>
    <w:rsid w:val="00B47B9A"/>
    <w:rsid w:val="00B51E91"/>
    <w:rsid w:val="00B52499"/>
    <w:rsid w:val="00B53E20"/>
    <w:rsid w:val="00B54FDF"/>
    <w:rsid w:val="00B551E4"/>
    <w:rsid w:val="00B5681E"/>
    <w:rsid w:val="00B57027"/>
    <w:rsid w:val="00B57578"/>
    <w:rsid w:val="00B603D0"/>
    <w:rsid w:val="00B617B7"/>
    <w:rsid w:val="00B62FA0"/>
    <w:rsid w:val="00B6523E"/>
    <w:rsid w:val="00B7191F"/>
    <w:rsid w:val="00B71FAD"/>
    <w:rsid w:val="00B72203"/>
    <w:rsid w:val="00B72238"/>
    <w:rsid w:val="00B73A4D"/>
    <w:rsid w:val="00B760E5"/>
    <w:rsid w:val="00B77171"/>
    <w:rsid w:val="00B77275"/>
    <w:rsid w:val="00B825FF"/>
    <w:rsid w:val="00B84EC7"/>
    <w:rsid w:val="00B85147"/>
    <w:rsid w:val="00B854C5"/>
    <w:rsid w:val="00B86910"/>
    <w:rsid w:val="00B86BB0"/>
    <w:rsid w:val="00B87B7A"/>
    <w:rsid w:val="00B9144A"/>
    <w:rsid w:val="00B9154E"/>
    <w:rsid w:val="00B919C5"/>
    <w:rsid w:val="00B91B0A"/>
    <w:rsid w:val="00B92406"/>
    <w:rsid w:val="00B92E1A"/>
    <w:rsid w:val="00B96026"/>
    <w:rsid w:val="00B967BD"/>
    <w:rsid w:val="00B9714B"/>
    <w:rsid w:val="00BA0CFB"/>
    <w:rsid w:val="00BA1424"/>
    <w:rsid w:val="00BA4AFF"/>
    <w:rsid w:val="00BA53F8"/>
    <w:rsid w:val="00BA78AB"/>
    <w:rsid w:val="00BB0AF9"/>
    <w:rsid w:val="00BB1524"/>
    <w:rsid w:val="00BB2DC8"/>
    <w:rsid w:val="00BB3D93"/>
    <w:rsid w:val="00BB5788"/>
    <w:rsid w:val="00BC0358"/>
    <w:rsid w:val="00BC1DDF"/>
    <w:rsid w:val="00BC2C3B"/>
    <w:rsid w:val="00BC3C3B"/>
    <w:rsid w:val="00BC41A1"/>
    <w:rsid w:val="00BC4F8B"/>
    <w:rsid w:val="00BC54F2"/>
    <w:rsid w:val="00BD01D0"/>
    <w:rsid w:val="00BD0500"/>
    <w:rsid w:val="00BD094D"/>
    <w:rsid w:val="00BD10F2"/>
    <w:rsid w:val="00BD1728"/>
    <w:rsid w:val="00BD4343"/>
    <w:rsid w:val="00BD49D3"/>
    <w:rsid w:val="00BD4D08"/>
    <w:rsid w:val="00BD5F15"/>
    <w:rsid w:val="00BE4A3F"/>
    <w:rsid w:val="00BE4C58"/>
    <w:rsid w:val="00BE4ECA"/>
    <w:rsid w:val="00BE6A5D"/>
    <w:rsid w:val="00BE727B"/>
    <w:rsid w:val="00BF361C"/>
    <w:rsid w:val="00BF459C"/>
    <w:rsid w:val="00BF4615"/>
    <w:rsid w:val="00BF50FA"/>
    <w:rsid w:val="00BF5866"/>
    <w:rsid w:val="00BF6773"/>
    <w:rsid w:val="00BF7023"/>
    <w:rsid w:val="00BF732E"/>
    <w:rsid w:val="00C00018"/>
    <w:rsid w:val="00C00CC9"/>
    <w:rsid w:val="00C03DBF"/>
    <w:rsid w:val="00C0423B"/>
    <w:rsid w:val="00C04467"/>
    <w:rsid w:val="00C047DF"/>
    <w:rsid w:val="00C04916"/>
    <w:rsid w:val="00C054EB"/>
    <w:rsid w:val="00C072A8"/>
    <w:rsid w:val="00C10804"/>
    <w:rsid w:val="00C10E0C"/>
    <w:rsid w:val="00C111D0"/>
    <w:rsid w:val="00C13061"/>
    <w:rsid w:val="00C14505"/>
    <w:rsid w:val="00C14ECE"/>
    <w:rsid w:val="00C17D99"/>
    <w:rsid w:val="00C2105C"/>
    <w:rsid w:val="00C23C34"/>
    <w:rsid w:val="00C23D06"/>
    <w:rsid w:val="00C259C9"/>
    <w:rsid w:val="00C26DE7"/>
    <w:rsid w:val="00C30BA9"/>
    <w:rsid w:val="00C35C10"/>
    <w:rsid w:val="00C378DC"/>
    <w:rsid w:val="00C4033B"/>
    <w:rsid w:val="00C42464"/>
    <w:rsid w:val="00C42741"/>
    <w:rsid w:val="00C431B1"/>
    <w:rsid w:val="00C438FC"/>
    <w:rsid w:val="00C43CC7"/>
    <w:rsid w:val="00C44660"/>
    <w:rsid w:val="00C45BFE"/>
    <w:rsid w:val="00C46DA9"/>
    <w:rsid w:val="00C47433"/>
    <w:rsid w:val="00C5122B"/>
    <w:rsid w:val="00C51414"/>
    <w:rsid w:val="00C5145C"/>
    <w:rsid w:val="00C51C01"/>
    <w:rsid w:val="00C51DDF"/>
    <w:rsid w:val="00C52C28"/>
    <w:rsid w:val="00C5414B"/>
    <w:rsid w:val="00C555C3"/>
    <w:rsid w:val="00C55B31"/>
    <w:rsid w:val="00C565C0"/>
    <w:rsid w:val="00C633C8"/>
    <w:rsid w:val="00C64232"/>
    <w:rsid w:val="00C67519"/>
    <w:rsid w:val="00C67827"/>
    <w:rsid w:val="00C71051"/>
    <w:rsid w:val="00C71ED0"/>
    <w:rsid w:val="00C72683"/>
    <w:rsid w:val="00C72CDA"/>
    <w:rsid w:val="00C72F71"/>
    <w:rsid w:val="00C73BBE"/>
    <w:rsid w:val="00C74E86"/>
    <w:rsid w:val="00C75372"/>
    <w:rsid w:val="00C76072"/>
    <w:rsid w:val="00C77661"/>
    <w:rsid w:val="00C80D21"/>
    <w:rsid w:val="00C81D37"/>
    <w:rsid w:val="00C832C3"/>
    <w:rsid w:val="00C83382"/>
    <w:rsid w:val="00C84C71"/>
    <w:rsid w:val="00C86208"/>
    <w:rsid w:val="00C86FDC"/>
    <w:rsid w:val="00C91424"/>
    <w:rsid w:val="00C93292"/>
    <w:rsid w:val="00C944C6"/>
    <w:rsid w:val="00C9498C"/>
    <w:rsid w:val="00C94DC5"/>
    <w:rsid w:val="00C9580B"/>
    <w:rsid w:val="00C96201"/>
    <w:rsid w:val="00CA1191"/>
    <w:rsid w:val="00CA14BD"/>
    <w:rsid w:val="00CA1D09"/>
    <w:rsid w:val="00CA460F"/>
    <w:rsid w:val="00CB0820"/>
    <w:rsid w:val="00CB1216"/>
    <w:rsid w:val="00CB2B55"/>
    <w:rsid w:val="00CB36C8"/>
    <w:rsid w:val="00CB3825"/>
    <w:rsid w:val="00CB3D78"/>
    <w:rsid w:val="00CB47D6"/>
    <w:rsid w:val="00CB5B82"/>
    <w:rsid w:val="00CC0359"/>
    <w:rsid w:val="00CC123D"/>
    <w:rsid w:val="00CC2B51"/>
    <w:rsid w:val="00CC32DD"/>
    <w:rsid w:val="00CC427A"/>
    <w:rsid w:val="00CC56CD"/>
    <w:rsid w:val="00CC5876"/>
    <w:rsid w:val="00CC605F"/>
    <w:rsid w:val="00CD0F30"/>
    <w:rsid w:val="00CD1238"/>
    <w:rsid w:val="00CD182B"/>
    <w:rsid w:val="00CD2E46"/>
    <w:rsid w:val="00CD2F32"/>
    <w:rsid w:val="00CD5059"/>
    <w:rsid w:val="00CE1A05"/>
    <w:rsid w:val="00CE2199"/>
    <w:rsid w:val="00CE3170"/>
    <w:rsid w:val="00CE44E4"/>
    <w:rsid w:val="00CE4F46"/>
    <w:rsid w:val="00CE7EA0"/>
    <w:rsid w:val="00CF05B1"/>
    <w:rsid w:val="00CF0D00"/>
    <w:rsid w:val="00CF11D5"/>
    <w:rsid w:val="00CF126F"/>
    <w:rsid w:val="00CF3663"/>
    <w:rsid w:val="00CF4102"/>
    <w:rsid w:val="00CF6A78"/>
    <w:rsid w:val="00CF6E4D"/>
    <w:rsid w:val="00CF79EB"/>
    <w:rsid w:val="00D01D83"/>
    <w:rsid w:val="00D02636"/>
    <w:rsid w:val="00D05772"/>
    <w:rsid w:val="00D05ABF"/>
    <w:rsid w:val="00D06BA7"/>
    <w:rsid w:val="00D131E8"/>
    <w:rsid w:val="00D14D19"/>
    <w:rsid w:val="00D16981"/>
    <w:rsid w:val="00D1739F"/>
    <w:rsid w:val="00D177F3"/>
    <w:rsid w:val="00D21E4C"/>
    <w:rsid w:val="00D249B8"/>
    <w:rsid w:val="00D24FCB"/>
    <w:rsid w:val="00D27252"/>
    <w:rsid w:val="00D27402"/>
    <w:rsid w:val="00D2760B"/>
    <w:rsid w:val="00D27C78"/>
    <w:rsid w:val="00D3155A"/>
    <w:rsid w:val="00D3291D"/>
    <w:rsid w:val="00D344CF"/>
    <w:rsid w:val="00D34D57"/>
    <w:rsid w:val="00D35E9B"/>
    <w:rsid w:val="00D3672A"/>
    <w:rsid w:val="00D36D48"/>
    <w:rsid w:val="00D4099B"/>
    <w:rsid w:val="00D40F65"/>
    <w:rsid w:val="00D418A2"/>
    <w:rsid w:val="00D43174"/>
    <w:rsid w:val="00D4449E"/>
    <w:rsid w:val="00D452F7"/>
    <w:rsid w:val="00D454AA"/>
    <w:rsid w:val="00D45804"/>
    <w:rsid w:val="00D548A4"/>
    <w:rsid w:val="00D54934"/>
    <w:rsid w:val="00D54998"/>
    <w:rsid w:val="00D55E21"/>
    <w:rsid w:val="00D55F2D"/>
    <w:rsid w:val="00D56DD3"/>
    <w:rsid w:val="00D5759E"/>
    <w:rsid w:val="00D57F8A"/>
    <w:rsid w:val="00D604A4"/>
    <w:rsid w:val="00D60605"/>
    <w:rsid w:val="00D621A3"/>
    <w:rsid w:val="00D634BB"/>
    <w:rsid w:val="00D71198"/>
    <w:rsid w:val="00D7163D"/>
    <w:rsid w:val="00D7271E"/>
    <w:rsid w:val="00D727A5"/>
    <w:rsid w:val="00D7462D"/>
    <w:rsid w:val="00D758B6"/>
    <w:rsid w:val="00D75EF8"/>
    <w:rsid w:val="00D76291"/>
    <w:rsid w:val="00D80820"/>
    <w:rsid w:val="00D80E88"/>
    <w:rsid w:val="00D81616"/>
    <w:rsid w:val="00D81AD3"/>
    <w:rsid w:val="00D81E85"/>
    <w:rsid w:val="00D83CA7"/>
    <w:rsid w:val="00D85579"/>
    <w:rsid w:val="00D85C0E"/>
    <w:rsid w:val="00D85EE1"/>
    <w:rsid w:val="00D869D0"/>
    <w:rsid w:val="00D87724"/>
    <w:rsid w:val="00D877E3"/>
    <w:rsid w:val="00D96F63"/>
    <w:rsid w:val="00D97FF3"/>
    <w:rsid w:val="00DA0B22"/>
    <w:rsid w:val="00DA2EED"/>
    <w:rsid w:val="00DA46D7"/>
    <w:rsid w:val="00DA54F7"/>
    <w:rsid w:val="00DA6611"/>
    <w:rsid w:val="00DA6A29"/>
    <w:rsid w:val="00DA6C29"/>
    <w:rsid w:val="00DB08A8"/>
    <w:rsid w:val="00DB0A18"/>
    <w:rsid w:val="00DB14F4"/>
    <w:rsid w:val="00DB18BD"/>
    <w:rsid w:val="00DB231D"/>
    <w:rsid w:val="00DB389E"/>
    <w:rsid w:val="00DB4183"/>
    <w:rsid w:val="00DB7B93"/>
    <w:rsid w:val="00DC0871"/>
    <w:rsid w:val="00DC280C"/>
    <w:rsid w:val="00DC43A3"/>
    <w:rsid w:val="00DC47E1"/>
    <w:rsid w:val="00DC49A7"/>
    <w:rsid w:val="00DD14C4"/>
    <w:rsid w:val="00DD3019"/>
    <w:rsid w:val="00DD30F3"/>
    <w:rsid w:val="00DD530F"/>
    <w:rsid w:val="00DD5756"/>
    <w:rsid w:val="00DD5C71"/>
    <w:rsid w:val="00DD7C98"/>
    <w:rsid w:val="00DE002C"/>
    <w:rsid w:val="00DE040C"/>
    <w:rsid w:val="00DE1378"/>
    <w:rsid w:val="00DE27E2"/>
    <w:rsid w:val="00DE310B"/>
    <w:rsid w:val="00DE5684"/>
    <w:rsid w:val="00DE6B36"/>
    <w:rsid w:val="00DE7051"/>
    <w:rsid w:val="00DF06A0"/>
    <w:rsid w:val="00DF092F"/>
    <w:rsid w:val="00DF0D19"/>
    <w:rsid w:val="00DF42CD"/>
    <w:rsid w:val="00DF5154"/>
    <w:rsid w:val="00DF62E3"/>
    <w:rsid w:val="00E015C9"/>
    <w:rsid w:val="00E01A07"/>
    <w:rsid w:val="00E03D61"/>
    <w:rsid w:val="00E048F7"/>
    <w:rsid w:val="00E06561"/>
    <w:rsid w:val="00E11099"/>
    <w:rsid w:val="00E11343"/>
    <w:rsid w:val="00E15325"/>
    <w:rsid w:val="00E179CD"/>
    <w:rsid w:val="00E2011E"/>
    <w:rsid w:val="00E20684"/>
    <w:rsid w:val="00E2185B"/>
    <w:rsid w:val="00E218CA"/>
    <w:rsid w:val="00E22502"/>
    <w:rsid w:val="00E23BD8"/>
    <w:rsid w:val="00E246BE"/>
    <w:rsid w:val="00E2679B"/>
    <w:rsid w:val="00E27CF1"/>
    <w:rsid w:val="00E3004C"/>
    <w:rsid w:val="00E30678"/>
    <w:rsid w:val="00E30D5B"/>
    <w:rsid w:val="00E353BE"/>
    <w:rsid w:val="00E3631D"/>
    <w:rsid w:val="00E42512"/>
    <w:rsid w:val="00E43E1F"/>
    <w:rsid w:val="00E44C90"/>
    <w:rsid w:val="00E457E7"/>
    <w:rsid w:val="00E4675D"/>
    <w:rsid w:val="00E47ED1"/>
    <w:rsid w:val="00E50100"/>
    <w:rsid w:val="00E50302"/>
    <w:rsid w:val="00E55E54"/>
    <w:rsid w:val="00E55F7E"/>
    <w:rsid w:val="00E57486"/>
    <w:rsid w:val="00E600F0"/>
    <w:rsid w:val="00E60498"/>
    <w:rsid w:val="00E60A4D"/>
    <w:rsid w:val="00E60BB7"/>
    <w:rsid w:val="00E618CE"/>
    <w:rsid w:val="00E62027"/>
    <w:rsid w:val="00E6412A"/>
    <w:rsid w:val="00E655D5"/>
    <w:rsid w:val="00E65648"/>
    <w:rsid w:val="00E66214"/>
    <w:rsid w:val="00E67C1F"/>
    <w:rsid w:val="00E71B51"/>
    <w:rsid w:val="00E74BED"/>
    <w:rsid w:val="00E74D77"/>
    <w:rsid w:val="00E758B8"/>
    <w:rsid w:val="00E80327"/>
    <w:rsid w:val="00E808C0"/>
    <w:rsid w:val="00E81552"/>
    <w:rsid w:val="00E82A48"/>
    <w:rsid w:val="00E82B13"/>
    <w:rsid w:val="00E8330F"/>
    <w:rsid w:val="00E84FED"/>
    <w:rsid w:val="00E8649E"/>
    <w:rsid w:val="00E90B9F"/>
    <w:rsid w:val="00E91106"/>
    <w:rsid w:val="00E9319E"/>
    <w:rsid w:val="00E9399E"/>
    <w:rsid w:val="00E93A3F"/>
    <w:rsid w:val="00E93AC8"/>
    <w:rsid w:val="00E95DCE"/>
    <w:rsid w:val="00E96DE3"/>
    <w:rsid w:val="00E96FDB"/>
    <w:rsid w:val="00E9766C"/>
    <w:rsid w:val="00E97D51"/>
    <w:rsid w:val="00EA033D"/>
    <w:rsid w:val="00EA243C"/>
    <w:rsid w:val="00EA2FD7"/>
    <w:rsid w:val="00EA48FD"/>
    <w:rsid w:val="00EA4E6B"/>
    <w:rsid w:val="00EB2240"/>
    <w:rsid w:val="00EB4BF6"/>
    <w:rsid w:val="00EC19E6"/>
    <w:rsid w:val="00EC28EE"/>
    <w:rsid w:val="00EC2A76"/>
    <w:rsid w:val="00EC2DD9"/>
    <w:rsid w:val="00EC3453"/>
    <w:rsid w:val="00EC4C9A"/>
    <w:rsid w:val="00EC59B2"/>
    <w:rsid w:val="00EC6C8F"/>
    <w:rsid w:val="00EC6D79"/>
    <w:rsid w:val="00EC79D2"/>
    <w:rsid w:val="00EC7D8E"/>
    <w:rsid w:val="00ED0C7E"/>
    <w:rsid w:val="00ED0E6C"/>
    <w:rsid w:val="00ED1F48"/>
    <w:rsid w:val="00ED3312"/>
    <w:rsid w:val="00ED412A"/>
    <w:rsid w:val="00ED5127"/>
    <w:rsid w:val="00ED5DB3"/>
    <w:rsid w:val="00ED6ADC"/>
    <w:rsid w:val="00ED6BA0"/>
    <w:rsid w:val="00EE0C4B"/>
    <w:rsid w:val="00EE10AD"/>
    <w:rsid w:val="00EE1CDA"/>
    <w:rsid w:val="00EE6301"/>
    <w:rsid w:val="00EE64A5"/>
    <w:rsid w:val="00EF4056"/>
    <w:rsid w:val="00EF7833"/>
    <w:rsid w:val="00EF7BE1"/>
    <w:rsid w:val="00F003F7"/>
    <w:rsid w:val="00F01C41"/>
    <w:rsid w:val="00F01F7A"/>
    <w:rsid w:val="00F026D1"/>
    <w:rsid w:val="00F02D7A"/>
    <w:rsid w:val="00F031E4"/>
    <w:rsid w:val="00F05A9A"/>
    <w:rsid w:val="00F06F31"/>
    <w:rsid w:val="00F07958"/>
    <w:rsid w:val="00F10815"/>
    <w:rsid w:val="00F1185A"/>
    <w:rsid w:val="00F125DC"/>
    <w:rsid w:val="00F141D1"/>
    <w:rsid w:val="00F15680"/>
    <w:rsid w:val="00F1625F"/>
    <w:rsid w:val="00F1761C"/>
    <w:rsid w:val="00F20344"/>
    <w:rsid w:val="00F20EA6"/>
    <w:rsid w:val="00F255A0"/>
    <w:rsid w:val="00F26023"/>
    <w:rsid w:val="00F2729C"/>
    <w:rsid w:val="00F3146E"/>
    <w:rsid w:val="00F332D9"/>
    <w:rsid w:val="00F33B2D"/>
    <w:rsid w:val="00F33B9C"/>
    <w:rsid w:val="00F33C8C"/>
    <w:rsid w:val="00F342FA"/>
    <w:rsid w:val="00F34B81"/>
    <w:rsid w:val="00F34EFF"/>
    <w:rsid w:val="00F40634"/>
    <w:rsid w:val="00F41672"/>
    <w:rsid w:val="00F41BF7"/>
    <w:rsid w:val="00F4458A"/>
    <w:rsid w:val="00F44C4C"/>
    <w:rsid w:val="00F4513E"/>
    <w:rsid w:val="00F45F09"/>
    <w:rsid w:val="00F46DA4"/>
    <w:rsid w:val="00F47573"/>
    <w:rsid w:val="00F476DA"/>
    <w:rsid w:val="00F50546"/>
    <w:rsid w:val="00F51347"/>
    <w:rsid w:val="00F5137B"/>
    <w:rsid w:val="00F521BA"/>
    <w:rsid w:val="00F521BF"/>
    <w:rsid w:val="00F5329B"/>
    <w:rsid w:val="00F5359C"/>
    <w:rsid w:val="00F53C2B"/>
    <w:rsid w:val="00F54265"/>
    <w:rsid w:val="00F5682F"/>
    <w:rsid w:val="00F57F36"/>
    <w:rsid w:val="00F60764"/>
    <w:rsid w:val="00F6124F"/>
    <w:rsid w:val="00F628CC"/>
    <w:rsid w:val="00F62C06"/>
    <w:rsid w:val="00F636E0"/>
    <w:rsid w:val="00F6609F"/>
    <w:rsid w:val="00F670B9"/>
    <w:rsid w:val="00F7142D"/>
    <w:rsid w:val="00F71479"/>
    <w:rsid w:val="00F723C8"/>
    <w:rsid w:val="00F72F06"/>
    <w:rsid w:val="00F7327B"/>
    <w:rsid w:val="00F7333A"/>
    <w:rsid w:val="00F7414B"/>
    <w:rsid w:val="00F741C1"/>
    <w:rsid w:val="00F7646B"/>
    <w:rsid w:val="00F76516"/>
    <w:rsid w:val="00F80DF1"/>
    <w:rsid w:val="00F80ECA"/>
    <w:rsid w:val="00F82A5F"/>
    <w:rsid w:val="00F8386F"/>
    <w:rsid w:val="00F8484F"/>
    <w:rsid w:val="00F84937"/>
    <w:rsid w:val="00F85C59"/>
    <w:rsid w:val="00F87762"/>
    <w:rsid w:val="00F90E24"/>
    <w:rsid w:val="00F952CE"/>
    <w:rsid w:val="00F9624D"/>
    <w:rsid w:val="00F96E31"/>
    <w:rsid w:val="00FA0C1D"/>
    <w:rsid w:val="00FA0CE2"/>
    <w:rsid w:val="00FA1491"/>
    <w:rsid w:val="00FA2F46"/>
    <w:rsid w:val="00FA38A4"/>
    <w:rsid w:val="00FA54D5"/>
    <w:rsid w:val="00FA782A"/>
    <w:rsid w:val="00FB0CEC"/>
    <w:rsid w:val="00FB2582"/>
    <w:rsid w:val="00FB389B"/>
    <w:rsid w:val="00FB6492"/>
    <w:rsid w:val="00FB6825"/>
    <w:rsid w:val="00FB69DD"/>
    <w:rsid w:val="00FB76A1"/>
    <w:rsid w:val="00FB7ABE"/>
    <w:rsid w:val="00FC01C4"/>
    <w:rsid w:val="00FC1E14"/>
    <w:rsid w:val="00FC2582"/>
    <w:rsid w:val="00FC2A8F"/>
    <w:rsid w:val="00FC49E1"/>
    <w:rsid w:val="00FC54EB"/>
    <w:rsid w:val="00FC65BA"/>
    <w:rsid w:val="00FC6E75"/>
    <w:rsid w:val="00FC6F8D"/>
    <w:rsid w:val="00FC7896"/>
    <w:rsid w:val="00FD03AF"/>
    <w:rsid w:val="00FD074B"/>
    <w:rsid w:val="00FD5940"/>
    <w:rsid w:val="00FD60AE"/>
    <w:rsid w:val="00FD6624"/>
    <w:rsid w:val="00FD7C14"/>
    <w:rsid w:val="00FE1506"/>
    <w:rsid w:val="00FE2278"/>
    <w:rsid w:val="00FE3339"/>
    <w:rsid w:val="00FE4EE5"/>
    <w:rsid w:val="00FF09E1"/>
    <w:rsid w:val="00FF36E1"/>
    <w:rsid w:val="00FF387F"/>
    <w:rsid w:val="00FF3ECB"/>
    <w:rsid w:val="00FF4225"/>
    <w:rsid w:val="00FF6EBA"/>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F8AE44-C2A9-4C23-B5D7-EF610ACE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3A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79B"/>
    <w:pPr>
      <w:ind w:left="720"/>
      <w:contextualSpacing/>
    </w:pPr>
  </w:style>
  <w:style w:type="paragraph" w:styleId="Header">
    <w:name w:val="header"/>
    <w:basedOn w:val="Normal"/>
    <w:link w:val="HeaderChar"/>
    <w:uiPriority w:val="99"/>
    <w:unhideWhenUsed/>
    <w:rsid w:val="00E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79B"/>
  </w:style>
  <w:style w:type="paragraph" w:styleId="Footer">
    <w:name w:val="footer"/>
    <w:basedOn w:val="Normal"/>
    <w:link w:val="FooterChar"/>
    <w:uiPriority w:val="99"/>
    <w:unhideWhenUsed/>
    <w:rsid w:val="00E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79B"/>
  </w:style>
  <w:style w:type="table" w:styleId="TableGrid">
    <w:name w:val="Table Grid"/>
    <w:basedOn w:val="TableNormal"/>
    <w:uiPriority w:val="59"/>
    <w:rsid w:val="00241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72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726A"/>
    <w:rPr>
      <w:rFonts w:ascii="Tahoma" w:hAnsi="Tahoma" w:cs="Tahoma"/>
      <w:sz w:val="16"/>
      <w:szCs w:val="16"/>
    </w:rPr>
  </w:style>
  <w:style w:type="character" w:styleId="CommentReference">
    <w:name w:val="annotation reference"/>
    <w:uiPriority w:val="99"/>
    <w:semiHidden/>
    <w:unhideWhenUsed/>
    <w:rsid w:val="005F7C7B"/>
    <w:rPr>
      <w:sz w:val="16"/>
      <w:szCs w:val="16"/>
    </w:rPr>
  </w:style>
  <w:style w:type="paragraph" w:styleId="CommentText">
    <w:name w:val="annotation text"/>
    <w:basedOn w:val="Normal"/>
    <w:link w:val="CommentTextChar"/>
    <w:uiPriority w:val="99"/>
    <w:unhideWhenUsed/>
    <w:rsid w:val="005F7C7B"/>
    <w:pPr>
      <w:spacing w:after="200" w:line="240" w:lineRule="auto"/>
    </w:pPr>
    <w:rPr>
      <w:sz w:val="20"/>
      <w:szCs w:val="20"/>
    </w:rPr>
  </w:style>
  <w:style w:type="character" w:customStyle="1" w:styleId="CommentTextChar">
    <w:name w:val="Comment Text Char"/>
    <w:link w:val="CommentText"/>
    <w:uiPriority w:val="99"/>
    <w:rsid w:val="005F7C7B"/>
    <w:rPr>
      <w:sz w:val="20"/>
      <w:szCs w:val="20"/>
    </w:rPr>
  </w:style>
  <w:style w:type="character" w:styleId="Hyperlink">
    <w:name w:val="Hyperlink"/>
    <w:uiPriority w:val="99"/>
    <w:unhideWhenUsed/>
    <w:rsid w:val="002033A4"/>
    <w:rPr>
      <w:color w:val="0000FF"/>
      <w:u w:val="single"/>
    </w:rPr>
  </w:style>
  <w:style w:type="paragraph" w:customStyle="1" w:styleId="Default">
    <w:name w:val="Default"/>
    <w:rsid w:val="002033A4"/>
    <w:pPr>
      <w:autoSpaceDE w:val="0"/>
      <w:autoSpaceDN w:val="0"/>
      <w:adjustRightInd w:val="0"/>
    </w:pPr>
    <w:rPr>
      <w:rFonts w:ascii="TimesNewRomanPS" w:hAnsi="TimesNewRomanPS" w:cs="TimesNewRomanPS"/>
      <w:color w:val="000000"/>
      <w:sz w:val="24"/>
      <w:szCs w:val="24"/>
    </w:rPr>
  </w:style>
  <w:style w:type="character" w:customStyle="1" w:styleId="A11">
    <w:name w:val="A11"/>
    <w:uiPriority w:val="99"/>
    <w:rsid w:val="00534553"/>
    <w:rPr>
      <w:rFonts w:cs="TimesNewRomanPS"/>
      <w:color w:val="000000"/>
      <w:sz w:val="11"/>
      <w:szCs w:val="11"/>
    </w:rPr>
  </w:style>
  <w:style w:type="character" w:customStyle="1" w:styleId="A10">
    <w:name w:val="A10"/>
    <w:uiPriority w:val="99"/>
    <w:rsid w:val="00534553"/>
    <w:rPr>
      <w:rFonts w:cs="TimesNewRomanPS"/>
      <w:color w:val="000000"/>
      <w:sz w:val="11"/>
      <w:szCs w:val="11"/>
    </w:rPr>
  </w:style>
  <w:style w:type="paragraph" w:styleId="CommentSubject">
    <w:name w:val="annotation subject"/>
    <w:basedOn w:val="CommentText"/>
    <w:next w:val="CommentText"/>
    <w:link w:val="CommentSubjectChar"/>
    <w:uiPriority w:val="99"/>
    <w:semiHidden/>
    <w:unhideWhenUsed/>
    <w:rsid w:val="0081792E"/>
    <w:pPr>
      <w:spacing w:after="160"/>
    </w:pPr>
    <w:rPr>
      <w:b/>
      <w:bCs/>
    </w:rPr>
  </w:style>
  <w:style w:type="character" w:customStyle="1" w:styleId="CommentSubjectChar">
    <w:name w:val="Comment Subject Char"/>
    <w:link w:val="CommentSubject"/>
    <w:uiPriority w:val="99"/>
    <w:semiHidden/>
    <w:rsid w:val="0081792E"/>
    <w:rPr>
      <w:b/>
      <w:bCs/>
      <w:sz w:val="20"/>
      <w:szCs w:val="20"/>
    </w:rPr>
  </w:style>
  <w:style w:type="paragraph" w:styleId="Revision">
    <w:name w:val="Revision"/>
    <w:hidden/>
    <w:uiPriority w:val="99"/>
    <w:semiHidden/>
    <w:rsid w:val="002033A4"/>
    <w:rPr>
      <w:sz w:val="22"/>
      <w:szCs w:val="22"/>
    </w:rPr>
  </w:style>
  <w:style w:type="character" w:styleId="PlaceholderText">
    <w:name w:val="Placeholder Text"/>
    <w:uiPriority w:val="99"/>
    <w:semiHidden/>
    <w:rsid w:val="00B9154E"/>
    <w:rPr>
      <w:color w:val="808080"/>
    </w:rPr>
  </w:style>
  <w:style w:type="character" w:styleId="FollowedHyperlink">
    <w:name w:val="FollowedHyperlink"/>
    <w:uiPriority w:val="99"/>
    <w:semiHidden/>
    <w:unhideWhenUsed/>
    <w:rsid w:val="006D2481"/>
    <w:rPr>
      <w:color w:val="800080"/>
      <w:u w:val="single"/>
    </w:rPr>
  </w:style>
  <w:style w:type="character" w:customStyle="1" w:styleId="apple-converted-space">
    <w:name w:val="apple-converted-space"/>
    <w:basedOn w:val="DefaultParagraphFont"/>
    <w:rsid w:val="005662D8"/>
  </w:style>
  <w:style w:type="character" w:styleId="Emphasis">
    <w:name w:val="Emphasis"/>
    <w:basedOn w:val="DefaultParagraphFont"/>
    <w:uiPriority w:val="20"/>
    <w:qFormat/>
    <w:rsid w:val="00517FE2"/>
    <w:rPr>
      <w:i/>
      <w:iCs/>
    </w:rPr>
  </w:style>
  <w:style w:type="paragraph" w:styleId="NormalWeb">
    <w:name w:val="Normal (Web)"/>
    <w:basedOn w:val="Normal"/>
    <w:uiPriority w:val="99"/>
    <w:semiHidden/>
    <w:unhideWhenUsed/>
    <w:rsid w:val="00565895"/>
    <w:pPr>
      <w:spacing w:before="100" w:beforeAutospacing="1" w:after="100" w:afterAutospacing="1" w:line="240" w:lineRule="auto"/>
    </w:pPr>
    <w:rPr>
      <w:rFonts w:ascii="Times New Roman" w:eastAsiaTheme="minorEastAsia" w:hAnsi="Times New Roman"/>
      <w:sz w:val="24"/>
      <w:szCs w:val="24"/>
    </w:rPr>
  </w:style>
  <w:style w:type="character" w:customStyle="1" w:styleId="ref-title">
    <w:name w:val="ref-title"/>
    <w:basedOn w:val="DefaultParagraphFont"/>
    <w:rsid w:val="00A74A3D"/>
  </w:style>
  <w:style w:type="character" w:customStyle="1" w:styleId="ref-journal">
    <w:name w:val="ref-journal"/>
    <w:basedOn w:val="DefaultParagraphFont"/>
    <w:rsid w:val="00A74A3D"/>
  </w:style>
  <w:style w:type="character" w:customStyle="1" w:styleId="ref-vol">
    <w:name w:val="ref-vol"/>
    <w:basedOn w:val="DefaultParagraphFont"/>
    <w:rsid w:val="00A74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550">
      <w:bodyDiv w:val="1"/>
      <w:marLeft w:val="0"/>
      <w:marRight w:val="0"/>
      <w:marTop w:val="0"/>
      <w:marBottom w:val="0"/>
      <w:divBdr>
        <w:top w:val="none" w:sz="0" w:space="0" w:color="auto"/>
        <w:left w:val="none" w:sz="0" w:space="0" w:color="auto"/>
        <w:bottom w:val="none" w:sz="0" w:space="0" w:color="auto"/>
        <w:right w:val="none" w:sz="0" w:space="0" w:color="auto"/>
      </w:divBdr>
      <w:divsChild>
        <w:div w:id="1694183437">
          <w:marLeft w:val="0"/>
          <w:marRight w:val="0"/>
          <w:marTop w:val="0"/>
          <w:marBottom w:val="0"/>
          <w:divBdr>
            <w:top w:val="single" w:sz="6" w:space="0" w:color="666666"/>
            <w:left w:val="single" w:sz="6" w:space="0" w:color="666666"/>
            <w:bottom w:val="single" w:sz="6" w:space="0" w:color="666666"/>
            <w:right w:val="single" w:sz="6" w:space="0" w:color="666666"/>
          </w:divBdr>
          <w:divsChild>
            <w:div w:id="1323041805">
              <w:marLeft w:val="0"/>
              <w:marRight w:val="0"/>
              <w:marTop w:val="0"/>
              <w:marBottom w:val="0"/>
              <w:divBdr>
                <w:top w:val="none" w:sz="0" w:space="0" w:color="auto"/>
                <w:left w:val="none" w:sz="0" w:space="0" w:color="auto"/>
                <w:bottom w:val="none" w:sz="0" w:space="0" w:color="auto"/>
                <w:right w:val="none" w:sz="0" w:space="0" w:color="auto"/>
              </w:divBdr>
              <w:divsChild>
                <w:div w:id="1504777766">
                  <w:marLeft w:val="0"/>
                  <w:marRight w:val="0"/>
                  <w:marTop w:val="0"/>
                  <w:marBottom w:val="300"/>
                  <w:divBdr>
                    <w:top w:val="none" w:sz="0" w:space="0" w:color="auto"/>
                    <w:left w:val="none" w:sz="0" w:space="0" w:color="auto"/>
                    <w:bottom w:val="none" w:sz="0" w:space="0" w:color="auto"/>
                    <w:right w:val="none" w:sz="0" w:space="0" w:color="auto"/>
                  </w:divBdr>
                  <w:divsChild>
                    <w:div w:id="389693480">
                      <w:marLeft w:val="0"/>
                      <w:marRight w:val="0"/>
                      <w:marTop w:val="0"/>
                      <w:marBottom w:val="0"/>
                      <w:divBdr>
                        <w:top w:val="none" w:sz="0" w:space="0" w:color="auto"/>
                        <w:left w:val="none" w:sz="0" w:space="0" w:color="auto"/>
                        <w:bottom w:val="none" w:sz="0" w:space="0" w:color="auto"/>
                        <w:right w:val="none" w:sz="0" w:space="0" w:color="auto"/>
                      </w:divBdr>
                      <w:divsChild>
                        <w:div w:id="1631861321">
                          <w:marLeft w:val="0"/>
                          <w:marRight w:val="0"/>
                          <w:marTop w:val="0"/>
                          <w:marBottom w:val="0"/>
                          <w:divBdr>
                            <w:top w:val="none" w:sz="0" w:space="0" w:color="auto"/>
                            <w:left w:val="none" w:sz="0" w:space="0" w:color="auto"/>
                            <w:bottom w:val="none" w:sz="0" w:space="0" w:color="auto"/>
                            <w:right w:val="none" w:sz="0" w:space="0" w:color="auto"/>
                          </w:divBdr>
                          <w:divsChild>
                            <w:div w:id="264189794">
                              <w:marLeft w:val="0"/>
                              <w:marRight w:val="0"/>
                              <w:marTop w:val="0"/>
                              <w:marBottom w:val="0"/>
                              <w:divBdr>
                                <w:top w:val="none" w:sz="0" w:space="0" w:color="auto"/>
                                <w:left w:val="none" w:sz="0" w:space="0" w:color="auto"/>
                                <w:bottom w:val="none" w:sz="0" w:space="0" w:color="auto"/>
                                <w:right w:val="none" w:sz="0" w:space="0" w:color="auto"/>
                              </w:divBdr>
                              <w:divsChild>
                                <w:div w:id="723799590">
                                  <w:marLeft w:val="0"/>
                                  <w:marRight w:val="0"/>
                                  <w:marTop w:val="0"/>
                                  <w:marBottom w:val="0"/>
                                  <w:divBdr>
                                    <w:top w:val="none" w:sz="0" w:space="0" w:color="auto"/>
                                    <w:left w:val="none" w:sz="0" w:space="0" w:color="auto"/>
                                    <w:bottom w:val="none" w:sz="0" w:space="0" w:color="auto"/>
                                    <w:right w:val="none" w:sz="0" w:space="0" w:color="auto"/>
                                  </w:divBdr>
                                  <w:divsChild>
                                    <w:div w:id="1318339694">
                                      <w:marLeft w:val="0"/>
                                      <w:marRight w:val="0"/>
                                      <w:marTop w:val="0"/>
                                      <w:marBottom w:val="0"/>
                                      <w:divBdr>
                                        <w:top w:val="none" w:sz="0" w:space="0" w:color="auto"/>
                                        <w:left w:val="none" w:sz="0" w:space="0" w:color="auto"/>
                                        <w:bottom w:val="none" w:sz="0" w:space="0" w:color="auto"/>
                                        <w:right w:val="none" w:sz="0" w:space="0" w:color="auto"/>
                                      </w:divBdr>
                                    </w:div>
                                    <w:div w:id="1319650073">
                                      <w:marLeft w:val="0"/>
                                      <w:marRight w:val="0"/>
                                      <w:marTop w:val="0"/>
                                      <w:marBottom w:val="0"/>
                                      <w:divBdr>
                                        <w:top w:val="none" w:sz="0" w:space="0" w:color="auto"/>
                                        <w:left w:val="none" w:sz="0" w:space="0" w:color="auto"/>
                                        <w:bottom w:val="none" w:sz="0" w:space="0" w:color="auto"/>
                                        <w:right w:val="none" w:sz="0" w:space="0" w:color="auto"/>
                                      </w:divBdr>
                                    </w:div>
                                  </w:divsChild>
                                </w:div>
                                <w:div w:id="1297023830">
                                  <w:marLeft w:val="0"/>
                                  <w:marRight w:val="0"/>
                                  <w:marTop w:val="0"/>
                                  <w:marBottom w:val="0"/>
                                  <w:divBdr>
                                    <w:top w:val="none" w:sz="0" w:space="0" w:color="auto"/>
                                    <w:left w:val="none" w:sz="0" w:space="0" w:color="auto"/>
                                    <w:bottom w:val="none" w:sz="0" w:space="0" w:color="auto"/>
                                    <w:right w:val="none" w:sz="0" w:space="0" w:color="auto"/>
                                  </w:divBdr>
                                  <w:divsChild>
                                    <w:div w:id="696857403">
                                      <w:marLeft w:val="0"/>
                                      <w:marRight w:val="0"/>
                                      <w:marTop w:val="0"/>
                                      <w:marBottom w:val="0"/>
                                      <w:divBdr>
                                        <w:top w:val="none" w:sz="0" w:space="0" w:color="auto"/>
                                        <w:left w:val="none" w:sz="0" w:space="0" w:color="auto"/>
                                        <w:bottom w:val="none" w:sz="0" w:space="0" w:color="auto"/>
                                        <w:right w:val="none" w:sz="0" w:space="0" w:color="auto"/>
                                      </w:divBdr>
                                    </w:div>
                                    <w:div w:id="2010979729">
                                      <w:marLeft w:val="0"/>
                                      <w:marRight w:val="0"/>
                                      <w:marTop w:val="0"/>
                                      <w:marBottom w:val="0"/>
                                      <w:divBdr>
                                        <w:top w:val="none" w:sz="0" w:space="0" w:color="auto"/>
                                        <w:left w:val="none" w:sz="0" w:space="0" w:color="auto"/>
                                        <w:bottom w:val="none" w:sz="0" w:space="0" w:color="auto"/>
                                        <w:right w:val="none" w:sz="0" w:space="0" w:color="auto"/>
                                      </w:divBdr>
                                    </w:div>
                                  </w:divsChild>
                                </w:div>
                                <w:div w:id="152526738">
                                  <w:marLeft w:val="0"/>
                                  <w:marRight w:val="0"/>
                                  <w:marTop w:val="0"/>
                                  <w:marBottom w:val="0"/>
                                  <w:divBdr>
                                    <w:top w:val="none" w:sz="0" w:space="0" w:color="auto"/>
                                    <w:left w:val="none" w:sz="0" w:space="0" w:color="auto"/>
                                    <w:bottom w:val="none" w:sz="0" w:space="0" w:color="auto"/>
                                    <w:right w:val="none" w:sz="0" w:space="0" w:color="auto"/>
                                  </w:divBdr>
                                  <w:divsChild>
                                    <w:div w:id="337781396">
                                      <w:marLeft w:val="0"/>
                                      <w:marRight w:val="0"/>
                                      <w:marTop w:val="0"/>
                                      <w:marBottom w:val="0"/>
                                      <w:divBdr>
                                        <w:top w:val="none" w:sz="0" w:space="0" w:color="auto"/>
                                        <w:left w:val="none" w:sz="0" w:space="0" w:color="auto"/>
                                        <w:bottom w:val="none" w:sz="0" w:space="0" w:color="auto"/>
                                        <w:right w:val="none" w:sz="0" w:space="0" w:color="auto"/>
                                      </w:divBdr>
                                    </w:div>
                                    <w:div w:id="1278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7533">
                              <w:marLeft w:val="0"/>
                              <w:marRight w:val="0"/>
                              <w:marTop w:val="0"/>
                              <w:marBottom w:val="0"/>
                              <w:divBdr>
                                <w:top w:val="none" w:sz="0" w:space="0" w:color="auto"/>
                                <w:left w:val="none" w:sz="0" w:space="0" w:color="auto"/>
                                <w:bottom w:val="none" w:sz="0" w:space="0" w:color="auto"/>
                                <w:right w:val="none" w:sz="0" w:space="0" w:color="auto"/>
                              </w:divBdr>
                            </w:div>
                            <w:div w:id="1545290085">
                              <w:marLeft w:val="0"/>
                              <w:marRight w:val="0"/>
                              <w:marTop w:val="0"/>
                              <w:marBottom w:val="0"/>
                              <w:divBdr>
                                <w:top w:val="none" w:sz="0" w:space="0" w:color="auto"/>
                                <w:left w:val="none" w:sz="0" w:space="0" w:color="auto"/>
                                <w:bottom w:val="none" w:sz="0" w:space="0" w:color="auto"/>
                                <w:right w:val="none" w:sz="0" w:space="0" w:color="auto"/>
                              </w:divBdr>
                            </w:div>
                            <w:div w:id="1593314638">
                              <w:marLeft w:val="0"/>
                              <w:marRight w:val="0"/>
                              <w:marTop w:val="0"/>
                              <w:marBottom w:val="0"/>
                              <w:divBdr>
                                <w:top w:val="none" w:sz="0" w:space="0" w:color="auto"/>
                                <w:left w:val="none" w:sz="0" w:space="0" w:color="auto"/>
                                <w:bottom w:val="none" w:sz="0" w:space="0" w:color="auto"/>
                                <w:right w:val="none" w:sz="0" w:space="0" w:color="auto"/>
                              </w:divBdr>
                            </w:div>
                            <w:div w:id="1850371106">
                              <w:marLeft w:val="0"/>
                              <w:marRight w:val="0"/>
                              <w:marTop w:val="0"/>
                              <w:marBottom w:val="0"/>
                              <w:divBdr>
                                <w:top w:val="none" w:sz="0" w:space="0" w:color="auto"/>
                                <w:left w:val="none" w:sz="0" w:space="0" w:color="auto"/>
                                <w:bottom w:val="none" w:sz="0" w:space="0" w:color="auto"/>
                                <w:right w:val="none" w:sz="0" w:space="0" w:color="auto"/>
                              </w:divBdr>
                            </w:div>
                            <w:div w:id="1949459300">
                              <w:marLeft w:val="0"/>
                              <w:marRight w:val="0"/>
                              <w:marTop w:val="0"/>
                              <w:marBottom w:val="0"/>
                              <w:divBdr>
                                <w:top w:val="none" w:sz="0" w:space="0" w:color="auto"/>
                                <w:left w:val="none" w:sz="0" w:space="0" w:color="auto"/>
                                <w:bottom w:val="none" w:sz="0" w:space="0" w:color="auto"/>
                                <w:right w:val="none" w:sz="0" w:space="0" w:color="auto"/>
                              </w:divBdr>
                            </w:div>
                            <w:div w:id="466047915">
                              <w:marLeft w:val="0"/>
                              <w:marRight w:val="0"/>
                              <w:marTop w:val="0"/>
                              <w:marBottom w:val="0"/>
                              <w:divBdr>
                                <w:top w:val="none" w:sz="0" w:space="0" w:color="auto"/>
                                <w:left w:val="none" w:sz="0" w:space="0" w:color="auto"/>
                                <w:bottom w:val="none" w:sz="0" w:space="0" w:color="auto"/>
                                <w:right w:val="none" w:sz="0" w:space="0" w:color="auto"/>
                              </w:divBdr>
                            </w:div>
                            <w:div w:id="206498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8164">
      <w:bodyDiv w:val="1"/>
      <w:marLeft w:val="0"/>
      <w:marRight w:val="0"/>
      <w:marTop w:val="0"/>
      <w:marBottom w:val="0"/>
      <w:divBdr>
        <w:top w:val="none" w:sz="0" w:space="0" w:color="auto"/>
        <w:left w:val="none" w:sz="0" w:space="0" w:color="auto"/>
        <w:bottom w:val="none" w:sz="0" w:space="0" w:color="auto"/>
        <w:right w:val="none" w:sz="0" w:space="0" w:color="auto"/>
      </w:divBdr>
    </w:div>
    <w:div w:id="32653346">
      <w:bodyDiv w:val="1"/>
      <w:marLeft w:val="0"/>
      <w:marRight w:val="0"/>
      <w:marTop w:val="0"/>
      <w:marBottom w:val="0"/>
      <w:divBdr>
        <w:top w:val="none" w:sz="0" w:space="0" w:color="auto"/>
        <w:left w:val="none" w:sz="0" w:space="0" w:color="auto"/>
        <w:bottom w:val="none" w:sz="0" w:space="0" w:color="auto"/>
        <w:right w:val="none" w:sz="0" w:space="0" w:color="auto"/>
      </w:divBdr>
    </w:div>
    <w:div w:id="46298888">
      <w:bodyDiv w:val="1"/>
      <w:marLeft w:val="0"/>
      <w:marRight w:val="0"/>
      <w:marTop w:val="0"/>
      <w:marBottom w:val="0"/>
      <w:divBdr>
        <w:top w:val="none" w:sz="0" w:space="0" w:color="auto"/>
        <w:left w:val="none" w:sz="0" w:space="0" w:color="auto"/>
        <w:bottom w:val="none" w:sz="0" w:space="0" w:color="auto"/>
        <w:right w:val="none" w:sz="0" w:space="0" w:color="auto"/>
      </w:divBdr>
    </w:div>
    <w:div w:id="89326344">
      <w:bodyDiv w:val="1"/>
      <w:marLeft w:val="0"/>
      <w:marRight w:val="0"/>
      <w:marTop w:val="0"/>
      <w:marBottom w:val="0"/>
      <w:divBdr>
        <w:top w:val="none" w:sz="0" w:space="0" w:color="auto"/>
        <w:left w:val="none" w:sz="0" w:space="0" w:color="auto"/>
        <w:bottom w:val="none" w:sz="0" w:space="0" w:color="auto"/>
        <w:right w:val="none" w:sz="0" w:space="0" w:color="auto"/>
      </w:divBdr>
    </w:div>
    <w:div w:id="99880957">
      <w:bodyDiv w:val="1"/>
      <w:marLeft w:val="0"/>
      <w:marRight w:val="0"/>
      <w:marTop w:val="0"/>
      <w:marBottom w:val="0"/>
      <w:divBdr>
        <w:top w:val="none" w:sz="0" w:space="0" w:color="auto"/>
        <w:left w:val="none" w:sz="0" w:space="0" w:color="auto"/>
        <w:bottom w:val="none" w:sz="0" w:space="0" w:color="auto"/>
        <w:right w:val="none" w:sz="0" w:space="0" w:color="auto"/>
      </w:divBdr>
    </w:div>
    <w:div w:id="110246804">
      <w:bodyDiv w:val="1"/>
      <w:marLeft w:val="0"/>
      <w:marRight w:val="0"/>
      <w:marTop w:val="0"/>
      <w:marBottom w:val="0"/>
      <w:divBdr>
        <w:top w:val="none" w:sz="0" w:space="0" w:color="auto"/>
        <w:left w:val="none" w:sz="0" w:space="0" w:color="auto"/>
        <w:bottom w:val="none" w:sz="0" w:space="0" w:color="auto"/>
        <w:right w:val="none" w:sz="0" w:space="0" w:color="auto"/>
      </w:divBdr>
    </w:div>
    <w:div w:id="182328174">
      <w:bodyDiv w:val="1"/>
      <w:marLeft w:val="0"/>
      <w:marRight w:val="0"/>
      <w:marTop w:val="0"/>
      <w:marBottom w:val="0"/>
      <w:divBdr>
        <w:top w:val="none" w:sz="0" w:space="0" w:color="auto"/>
        <w:left w:val="none" w:sz="0" w:space="0" w:color="auto"/>
        <w:bottom w:val="none" w:sz="0" w:space="0" w:color="auto"/>
        <w:right w:val="none" w:sz="0" w:space="0" w:color="auto"/>
      </w:divBdr>
    </w:div>
    <w:div w:id="247737865">
      <w:bodyDiv w:val="1"/>
      <w:marLeft w:val="0"/>
      <w:marRight w:val="0"/>
      <w:marTop w:val="0"/>
      <w:marBottom w:val="0"/>
      <w:divBdr>
        <w:top w:val="none" w:sz="0" w:space="0" w:color="auto"/>
        <w:left w:val="none" w:sz="0" w:space="0" w:color="auto"/>
        <w:bottom w:val="none" w:sz="0" w:space="0" w:color="auto"/>
        <w:right w:val="none" w:sz="0" w:space="0" w:color="auto"/>
      </w:divBdr>
    </w:div>
    <w:div w:id="284504270">
      <w:bodyDiv w:val="1"/>
      <w:marLeft w:val="0"/>
      <w:marRight w:val="0"/>
      <w:marTop w:val="0"/>
      <w:marBottom w:val="0"/>
      <w:divBdr>
        <w:top w:val="none" w:sz="0" w:space="0" w:color="auto"/>
        <w:left w:val="none" w:sz="0" w:space="0" w:color="auto"/>
        <w:bottom w:val="none" w:sz="0" w:space="0" w:color="auto"/>
        <w:right w:val="none" w:sz="0" w:space="0" w:color="auto"/>
      </w:divBdr>
    </w:div>
    <w:div w:id="290213724">
      <w:bodyDiv w:val="1"/>
      <w:marLeft w:val="0"/>
      <w:marRight w:val="0"/>
      <w:marTop w:val="0"/>
      <w:marBottom w:val="0"/>
      <w:divBdr>
        <w:top w:val="none" w:sz="0" w:space="0" w:color="auto"/>
        <w:left w:val="none" w:sz="0" w:space="0" w:color="auto"/>
        <w:bottom w:val="none" w:sz="0" w:space="0" w:color="auto"/>
        <w:right w:val="none" w:sz="0" w:space="0" w:color="auto"/>
      </w:divBdr>
    </w:div>
    <w:div w:id="313950054">
      <w:bodyDiv w:val="1"/>
      <w:marLeft w:val="0"/>
      <w:marRight w:val="0"/>
      <w:marTop w:val="0"/>
      <w:marBottom w:val="0"/>
      <w:divBdr>
        <w:top w:val="none" w:sz="0" w:space="0" w:color="auto"/>
        <w:left w:val="none" w:sz="0" w:space="0" w:color="auto"/>
        <w:bottom w:val="none" w:sz="0" w:space="0" w:color="auto"/>
        <w:right w:val="none" w:sz="0" w:space="0" w:color="auto"/>
      </w:divBdr>
    </w:div>
    <w:div w:id="346324631">
      <w:bodyDiv w:val="1"/>
      <w:marLeft w:val="0"/>
      <w:marRight w:val="0"/>
      <w:marTop w:val="0"/>
      <w:marBottom w:val="0"/>
      <w:divBdr>
        <w:top w:val="none" w:sz="0" w:space="0" w:color="auto"/>
        <w:left w:val="none" w:sz="0" w:space="0" w:color="auto"/>
        <w:bottom w:val="none" w:sz="0" w:space="0" w:color="auto"/>
        <w:right w:val="none" w:sz="0" w:space="0" w:color="auto"/>
      </w:divBdr>
    </w:div>
    <w:div w:id="356005942">
      <w:bodyDiv w:val="1"/>
      <w:marLeft w:val="0"/>
      <w:marRight w:val="0"/>
      <w:marTop w:val="0"/>
      <w:marBottom w:val="0"/>
      <w:divBdr>
        <w:top w:val="none" w:sz="0" w:space="0" w:color="auto"/>
        <w:left w:val="none" w:sz="0" w:space="0" w:color="auto"/>
        <w:bottom w:val="none" w:sz="0" w:space="0" w:color="auto"/>
        <w:right w:val="none" w:sz="0" w:space="0" w:color="auto"/>
      </w:divBdr>
    </w:div>
    <w:div w:id="438532020">
      <w:bodyDiv w:val="1"/>
      <w:marLeft w:val="0"/>
      <w:marRight w:val="0"/>
      <w:marTop w:val="0"/>
      <w:marBottom w:val="0"/>
      <w:divBdr>
        <w:top w:val="none" w:sz="0" w:space="0" w:color="auto"/>
        <w:left w:val="none" w:sz="0" w:space="0" w:color="auto"/>
        <w:bottom w:val="none" w:sz="0" w:space="0" w:color="auto"/>
        <w:right w:val="none" w:sz="0" w:space="0" w:color="auto"/>
      </w:divBdr>
      <w:divsChild>
        <w:div w:id="863903023">
          <w:marLeft w:val="0"/>
          <w:marRight w:val="0"/>
          <w:marTop w:val="0"/>
          <w:marBottom w:val="0"/>
          <w:divBdr>
            <w:top w:val="none" w:sz="0" w:space="0" w:color="auto"/>
            <w:left w:val="none" w:sz="0" w:space="0" w:color="auto"/>
            <w:bottom w:val="none" w:sz="0" w:space="0" w:color="auto"/>
            <w:right w:val="none" w:sz="0" w:space="0" w:color="auto"/>
          </w:divBdr>
          <w:divsChild>
            <w:div w:id="532696024">
              <w:marLeft w:val="0"/>
              <w:marRight w:val="0"/>
              <w:marTop w:val="0"/>
              <w:marBottom w:val="0"/>
              <w:divBdr>
                <w:top w:val="none" w:sz="0" w:space="0" w:color="auto"/>
                <w:left w:val="none" w:sz="0" w:space="0" w:color="auto"/>
                <w:bottom w:val="none" w:sz="0" w:space="0" w:color="auto"/>
                <w:right w:val="none" w:sz="0" w:space="0" w:color="auto"/>
              </w:divBdr>
              <w:divsChild>
                <w:div w:id="183255579">
                  <w:marLeft w:val="0"/>
                  <w:marRight w:val="0"/>
                  <w:marTop w:val="0"/>
                  <w:marBottom w:val="0"/>
                  <w:divBdr>
                    <w:top w:val="none" w:sz="0" w:space="0" w:color="auto"/>
                    <w:left w:val="none" w:sz="0" w:space="0" w:color="auto"/>
                    <w:bottom w:val="none" w:sz="0" w:space="0" w:color="auto"/>
                    <w:right w:val="none" w:sz="0" w:space="0" w:color="auto"/>
                  </w:divBdr>
                  <w:divsChild>
                    <w:div w:id="878856334">
                      <w:marLeft w:val="0"/>
                      <w:marRight w:val="0"/>
                      <w:marTop w:val="0"/>
                      <w:marBottom w:val="0"/>
                      <w:divBdr>
                        <w:top w:val="none" w:sz="0" w:space="0" w:color="auto"/>
                        <w:left w:val="none" w:sz="0" w:space="0" w:color="auto"/>
                        <w:bottom w:val="none" w:sz="0" w:space="0" w:color="auto"/>
                        <w:right w:val="none" w:sz="0" w:space="0" w:color="auto"/>
                      </w:divBdr>
                      <w:divsChild>
                        <w:div w:id="888955842">
                          <w:marLeft w:val="0"/>
                          <w:marRight w:val="0"/>
                          <w:marTop w:val="0"/>
                          <w:marBottom w:val="0"/>
                          <w:divBdr>
                            <w:top w:val="none" w:sz="0" w:space="0" w:color="auto"/>
                            <w:left w:val="none" w:sz="0" w:space="0" w:color="auto"/>
                            <w:bottom w:val="none" w:sz="0" w:space="0" w:color="auto"/>
                            <w:right w:val="none" w:sz="0" w:space="0" w:color="auto"/>
                          </w:divBdr>
                          <w:divsChild>
                            <w:div w:id="585268938">
                              <w:marLeft w:val="0"/>
                              <w:marRight w:val="0"/>
                              <w:marTop w:val="0"/>
                              <w:marBottom w:val="0"/>
                              <w:divBdr>
                                <w:top w:val="none" w:sz="0" w:space="0" w:color="auto"/>
                                <w:left w:val="none" w:sz="0" w:space="0" w:color="auto"/>
                                <w:bottom w:val="none" w:sz="0" w:space="0" w:color="auto"/>
                                <w:right w:val="none" w:sz="0" w:space="0" w:color="auto"/>
                              </w:divBdr>
                              <w:divsChild>
                                <w:div w:id="2564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402365">
      <w:bodyDiv w:val="1"/>
      <w:marLeft w:val="0"/>
      <w:marRight w:val="0"/>
      <w:marTop w:val="0"/>
      <w:marBottom w:val="0"/>
      <w:divBdr>
        <w:top w:val="none" w:sz="0" w:space="0" w:color="auto"/>
        <w:left w:val="none" w:sz="0" w:space="0" w:color="auto"/>
        <w:bottom w:val="none" w:sz="0" w:space="0" w:color="auto"/>
        <w:right w:val="none" w:sz="0" w:space="0" w:color="auto"/>
      </w:divBdr>
    </w:div>
    <w:div w:id="531698260">
      <w:bodyDiv w:val="1"/>
      <w:marLeft w:val="0"/>
      <w:marRight w:val="0"/>
      <w:marTop w:val="0"/>
      <w:marBottom w:val="0"/>
      <w:divBdr>
        <w:top w:val="none" w:sz="0" w:space="0" w:color="auto"/>
        <w:left w:val="none" w:sz="0" w:space="0" w:color="auto"/>
        <w:bottom w:val="none" w:sz="0" w:space="0" w:color="auto"/>
        <w:right w:val="none" w:sz="0" w:space="0" w:color="auto"/>
      </w:divBdr>
      <w:divsChild>
        <w:div w:id="588579511">
          <w:marLeft w:val="0"/>
          <w:marRight w:val="0"/>
          <w:marTop w:val="0"/>
          <w:marBottom w:val="0"/>
          <w:divBdr>
            <w:top w:val="none" w:sz="0" w:space="0" w:color="auto"/>
            <w:left w:val="none" w:sz="0" w:space="0" w:color="auto"/>
            <w:bottom w:val="none" w:sz="0" w:space="0" w:color="auto"/>
            <w:right w:val="none" w:sz="0" w:space="0" w:color="auto"/>
          </w:divBdr>
        </w:div>
      </w:divsChild>
    </w:div>
    <w:div w:id="533806744">
      <w:bodyDiv w:val="1"/>
      <w:marLeft w:val="0"/>
      <w:marRight w:val="0"/>
      <w:marTop w:val="0"/>
      <w:marBottom w:val="0"/>
      <w:divBdr>
        <w:top w:val="none" w:sz="0" w:space="0" w:color="auto"/>
        <w:left w:val="none" w:sz="0" w:space="0" w:color="auto"/>
        <w:bottom w:val="none" w:sz="0" w:space="0" w:color="auto"/>
        <w:right w:val="none" w:sz="0" w:space="0" w:color="auto"/>
      </w:divBdr>
    </w:div>
    <w:div w:id="674038231">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87411566">
      <w:bodyDiv w:val="1"/>
      <w:marLeft w:val="0"/>
      <w:marRight w:val="0"/>
      <w:marTop w:val="0"/>
      <w:marBottom w:val="0"/>
      <w:divBdr>
        <w:top w:val="none" w:sz="0" w:space="0" w:color="auto"/>
        <w:left w:val="none" w:sz="0" w:space="0" w:color="auto"/>
        <w:bottom w:val="none" w:sz="0" w:space="0" w:color="auto"/>
        <w:right w:val="none" w:sz="0" w:space="0" w:color="auto"/>
      </w:divBdr>
    </w:div>
    <w:div w:id="739137280">
      <w:bodyDiv w:val="1"/>
      <w:marLeft w:val="0"/>
      <w:marRight w:val="0"/>
      <w:marTop w:val="0"/>
      <w:marBottom w:val="0"/>
      <w:divBdr>
        <w:top w:val="none" w:sz="0" w:space="0" w:color="auto"/>
        <w:left w:val="none" w:sz="0" w:space="0" w:color="auto"/>
        <w:bottom w:val="none" w:sz="0" w:space="0" w:color="auto"/>
        <w:right w:val="none" w:sz="0" w:space="0" w:color="auto"/>
      </w:divBdr>
    </w:div>
    <w:div w:id="756560370">
      <w:bodyDiv w:val="1"/>
      <w:marLeft w:val="0"/>
      <w:marRight w:val="0"/>
      <w:marTop w:val="0"/>
      <w:marBottom w:val="0"/>
      <w:divBdr>
        <w:top w:val="none" w:sz="0" w:space="0" w:color="auto"/>
        <w:left w:val="none" w:sz="0" w:space="0" w:color="auto"/>
        <w:bottom w:val="none" w:sz="0" w:space="0" w:color="auto"/>
        <w:right w:val="none" w:sz="0" w:space="0" w:color="auto"/>
      </w:divBdr>
    </w:div>
    <w:div w:id="778645997">
      <w:bodyDiv w:val="1"/>
      <w:marLeft w:val="0"/>
      <w:marRight w:val="0"/>
      <w:marTop w:val="0"/>
      <w:marBottom w:val="0"/>
      <w:divBdr>
        <w:top w:val="none" w:sz="0" w:space="0" w:color="auto"/>
        <w:left w:val="none" w:sz="0" w:space="0" w:color="auto"/>
        <w:bottom w:val="none" w:sz="0" w:space="0" w:color="auto"/>
        <w:right w:val="none" w:sz="0" w:space="0" w:color="auto"/>
      </w:divBdr>
    </w:div>
    <w:div w:id="823089626">
      <w:bodyDiv w:val="1"/>
      <w:marLeft w:val="0"/>
      <w:marRight w:val="0"/>
      <w:marTop w:val="0"/>
      <w:marBottom w:val="0"/>
      <w:divBdr>
        <w:top w:val="none" w:sz="0" w:space="0" w:color="auto"/>
        <w:left w:val="none" w:sz="0" w:space="0" w:color="auto"/>
        <w:bottom w:val="none" w:sz="0" w:space="0" w:color="auto"/>
        <w:right w:val="none" w:sz="0" w:space="0" w:color="auto"/>
      </w:divBdr>
    </w:div>
    <w:div w:id="836189878">
      <w:bodyDiv w:val="1"/>
      <w:marLeft w:val="0"/>
      <w:marRight w:val="0"/>
      <w:marTop w:val="0"/>
      <w:marBottom w:val="0"/>
      <w:divBdr>
        <w:top w:val="none" w:sz="0" w:space="0" w:color="auto"/>
        <w:left w:val="none" w:sz="0" w:space="0" w:color="auto"/>
        <w:bottom w:val="none" w:sz="0" w:space="0" w:color="auto"/>
        <w:right w:val="none" w:sz="0" w:space="0" w:color="auto"/>
      </w:divBdr>
    </w:div>
    <w:div w:id="910577740">
      <w:bodyDiv w:val="1"/>
      <w:marLeft w:val="0"/>
      <w:marRight w:val="0"/>
      <w:marTop w:val="0"/>
      <w:marBottom w:val="0"/>
      <w:divBdr>
        <w:top w:val="none" w:sz="0" w:space="0" w:color="auto"/>
        <w:left w:val="none" w:sz="0" w:space="0" w:color="auto"/>
        <w:bottom w:val="none" w:sz="0" w:space="0" w:color="auto"/>
        <w:right w:val="none" w:sz="0" w:space="0" w:color="auto"/>
      </w:divBdr>
    </w:div>
    <w:div w:id="925918510">
      <w:bodyDiv w:val="1"/>
      <w:marLeft w:val="0"/>
      <w:marRight w:val="0"/>
      <w:marTop w:val="0"/>
      <w:marBottom w:val="0"/>
      <w:divBdr>
        <w:top w:val="none" w:sz="0" w:space="0" w:color="auto"/>
        <w:left w:val="none" w:sz="0" w:space="0" w:color="auto"/>
        <w:bottom w:val="none" w:sz="0" w:space="0" w:color="auto"/>
        <w:right w:val="none" w:sz="0" w:space="0" w:color="auto"/>
      </w:divBdr>
    </w:div>
    <w:div w:id="999112662">
      <w:bodyDiv w:val="1"/>
      <w:marLeft w:val="0"/>
      <w:marRight w:val="0"/>
      <w:marTop w:val="0"/>
      <w:marBottom w:val="0"/>
      <w:divBdr>
        <w:top w:val="none" w:sz="0" w:space="0" w:color="auto"/>
        <w:left w:val="none" w:sz="0" w:space="0" w:color="auto"/>
        <w:bottom w:val="none" w:sz="0" w:space="0" w:color="auto"/>
        <w:right w:val="none" w:sz="0" w:space="0" w:color="auto"/>
      </w:divBdr>
    </w:div>
    <w:div w:id="1009331399">
      <w:bodyDiv w:val="1"/>
      <w:marLeft w:val="0"/>
      <w:marRight w:val="0"/>
      <w:marTop w:val="0"/>
      <w:marBottom w:val="0"/>
      <w:divBdr>
        <w:top w:val="none" w:sz="0" w:space="0" w:color="auto"/>
        <w:left w:val="none" w:sz="0" w:space="0" w:color="auto"/>
        <w:bottom w:val="none" w:sz="0" w:space="0" w:color="auto"/>
        <w:right w:val="none" w:sz="0" w:space="0" w:color="auto"/>
      </w:divBdr>
    </w:div>
    <w:div w:id="1126587013">
      <w:bodyDiv w:val="1"/>
      <w:marLeft w:val="0"/>
      <w:marRight w:val="0"/>
      <w:marTop w:val="0"/>
      <w:marBottom w:val="0"/>
      <w:divBdr>
        <w:top w:val="none" w:sz="0" w:space="0" w:color="auto"/>
        <w:left w:val="none" w:sz="0" w:space="0" w:color="auto"/>
        <w:bottom w:val="none" w:sz="0" w:space="0" w:color="auto"/>
        <w:right w:val="none" w:sz="0" w:space="0" w:color="auto"/>
      </w:divBdr>
    </w:div>
    <w:div w:id="1329407152">
      <w:bodyDiv w:val="1"/>
      <w:marLeft w:val="0"/>
      <w:marRight w:val="0"/>
      <w:marTop w:val="0"/>
      <w:marBottom w:val="0"/>
      <w:divBdr>
        <w:top w:val="none" w:sz="0" w:space="0" w:color="auto"/>
        <w:left w:val="none" w:sz="0" w:space="0" w:color="auto"/>
        <w:bottom w:val="none" w:sz="0" w:space="0" w:color="auto"/>
        <w:right w:val="none" w:sz="0" w:space="0" w:color="auto"/>
      </w:divBdr>
    </w:div>
    <w:div w:id="1340623339">
      <w:bodyDiv w:val="1"/>
      <w:marLeft w:val="0"/>
      <w:marRight w:val="0"/>
      <w:marTop w:val="0"/>
      <w:marBottom w:val="0"/>
      <w:divBdr>
        <w:top w:val="none" w:sz="0" w:space="0" w:color="auto"/>
        <w:left w:val="none" w:sz="0" w:space="0" w:color="auto"/>
        <w:bottom w:val="none" w:sz="0" w:space="0" w:color="auto"/>
        <w:right w:val="none" w:sz="0" w:space="0" w:color="auto"/>
      </w:divBdr>
    </w:div>
    <w:div w:id="1366326765">
      <w:bodyDiv w:val="1"/>
      <w:marLeft w:val="0"/>
      <w:marRight w:val="0"/>
      <w:marTop w:val="0"/>
      <w:marBottom w:val="0"/>
      <w:divBdr>
        <w:top w:val="none" w:sz="0" w:space="0" w:color="auto"/>
        <w:left w:val="none" w:sz="0" w:space="0" w:color="auto"/>
        <w:bottom w:val="none" w:sz="0" w:space="0" w:color="auto"/>
        <w:right w:val="none" w:sz="0" w:space="0" w:color="auto"/>
      </w:divBdr>
    </w:div>
    <w:div w:id="1394695482">
      <w:bodyDiv w:val="1"/>
      <w:marLeft w:val="0"/>
      <w:marRight w:val="0"/>
      <w:marTop w:val="0"/>
      <w:marBottom w:val="0"/>
      <w:divBdr>
        <w:top w:val="none" w:sz="0" w:space="0" w:color="auto"/>
        <w:left w:val="none" w:sz="0" w:space="0" w:color="auto"/>
        <w:bottom w:val="none" w:sz="0" w:space="0" w:color="auto"/>
        <w:right w:val="none" w:sz="0" w:space="0" w:color="auto"/>
      </w:divBdr>
    </w:div>
    <w:div w:id="1430616476">
      <w:bodyDiv w:val="1"/>
      <w:marLeft w:val="0"/>
      <w:marRight w:val="0"/>
      <w:marTop w:val="0"/>
      <w:marBottom w:val="0"/>
      <w:divBdr>
        <w:top w:val="none" w:sz="0" w:space="0" w:color="auto"/>
        <w:left w:val="none" w:sz="0" w:space="0" w:color="auto"/>
        <w:bottom w:val="none" w:sz="0" w:space="0" w:color="auto"/>
        <w:right w:val="none" w:sz="0" w:space="0" w:color="auto"/>
      </w:divBdr>
    </w:div>
    <w:div w:id="1451514066">
      <w:bodyDiv w:val="1"/>
      <w:marLeft w:val="0"/>
      <w:marRight w:val="0"/>
      <w:marTop w:val="0"/>
      <w:marBottom w:val="0"/>
      <w:divBdr>
        <w:top w:val="none" w:sz="0" w:space="0" w:color="auto"/>
        <w:left w:val="none" w:sz="0" w:space="0" w:color="auto"/>
        <w:bottom w:val="none" w:sz="0" w:space="0" w:color="auto"/>
        <w:right w:val="none" w:sz="0" w:space="0" w:color="auto"/>
      </w:divBdr>
    </w:div>
    <w:div w:id="1504007624">
      <w:bodyDiv w:val="1"/>
      <w:marLeft w:val="0"/>
      <w:marRight w:val="0"/>
      <w:marTop w:val="0"/>
      <w:marBottom w:val="0"/>
      <w:divBdr>
        <w:top w:val="none" w:sz="0" w:space="0" w:color="auto"/>
        <w:left w:val="none" w:sz="0" w:space="0" w:color="auto"/>
        <w:bottom w:val="none" w:sz="0" w:space="0" w:color="auto"/>
        <w:right w:val="none" w:sz="0" w:space="0" w:color="auto"/>
      </w:divBdr>
    </w:div>
    <w:div w:id="1551578231">
      <w:bodyDiv w:val="1"/>
      <w:marLeft w:val="0"/>
      <w:marRight w:val="0"/>
      <w:marTop w:val="0"/>
      <w:marBottom w:val="0"/>
      <w:divBdr>
        <w:top w:val="none" w:sz="0" w:space="0" w:color="auto"/>
        <w:left w:val="none" w:sz="0" w:space="0" w:color="auto"/>
        <w:bottom w:val="none" w:sz="0" w:space="0" w:color="auto"/>
        <w:right w:val="none" w:sz="0" w:space="0" w:color="auto"/>
      </w:divBdr>
    </w:div>
    <w:div w:id="1600486671">
      <w:bodyDiv w:val="1"/>
      <w:marLeft w:val="0"/>
      <w:marRight w:val="0"/>
      <w:marTop w:val="0"/>
      <w:marBottom w:val="0"/>
      <w:divBdr>
        <w:top w:val="none" w:sz="0" w:space="0" w:color="auto"/>
        <w:left w:val="none" w:sz="0" w:space="0" w:color="auto"/>
        <w:bottom w:val="none" w:sz="0" w:space="0" w:color="auto"/>
        <w:right w:val="none" w:sz="0" w:space="0" w:color="auto"/>
      </w:divBdr>
    </w:div>
    <w:div w:id="1608736504">
      <w:bodyDiv w:val="1"/>
      <w:marLeft w:val="0"/>
      <w:marRight w:val="0"/>
      <w:marTop w:val="0"/>
      <w:marBottom w:val="0"/>
      <w:divBdr>
        <w:top w:val="none" w:sz="0" w:space="0" w:color="auto"/>
        <w:left w:val="none" w:sz="0" w:space="0" w:color="auto"/>
        <w:bottom w:val="none" w:sz="0" w:space="0" w:color="auto"/>
        <w:right w:val="none" w:sz="0" w:space="0" w:color="auto"/>
      </w:divBdr>
    </w:div>
    <w:div w:id="1638101094">
      <w:bodyDiv w:val="1"/>
      <w:marLeft w:val="0"/>
      <w:marRight w:val="0"/>
      <w:marTop w:val="0"/>
      <w:marBottom w:val="0"/>
      <w:divBdr>
        <w:top w:val="none" w:sz="0" w:space="0" w:color="auto"/>
        <w:left w:val="none" w:sz="0" w:space="0" w:color="auto"/>
        <w:bottom w:val="none" w:sz="0" w:space="0" w:color="auto"/>
        <w:right w:val="none" w:sz="0" w:space="0" w:color="auto"/>
      </w:divBdr>
    </w:div>
    <w:div w:id="1704015347">
      <w:bodyDiv w:val="1"/>
      <w:marLeft w:val="0"/>
      <w:marRight w:val="0"/>
      <w:marTop w:val="0"/>
      <w:marBottom w:val="0"/>
      <w:divBdr>
        <w:top w:val="none" w:sz="0" w:space="0" w:color="auto"/>
        <w:left w:val="none" w:sz="0" w:space="0" w:color="auto"/>
        <w:bottom w:val="none" w:sz="0" w:space="0" w:color="auto"/>
        <w:right w:val="none" w:sz="0" w:space="0" w:color="auto"/>
      </w:divBdr>
      <w:divsChild>
        <w:div w:id="18238021">
          <w:marLeft w:val="2520"/>
          <w:marRight w:val="0"/>
          <w:marTop w:val="0"/>
          <w:marBottom w:val="0"/>
          <w:divBdr>
            <w:top w:val="none" w:sz="0" w:space="0" w:color="auto"/>
            <w:left w:val="none" w:sz="0" w:space="0" w:color="auto"/>
            <w:bottom w:val="none" w:sz="0" w:space="0" w:color="auto"/>
            <w:right w:val="none" w:sz="0" w:space="0" w:color="auto"/>
          </w:divBdr>
        </w:div>
        <w:div w:id="434204862">
          <w:marLeft w:val="2520"/>
          <w:marRight w:val="0"/>
          <w:marTop w:val="0"/>
          <w:marBottom w:val="0"/>
          <w:divBdr>
            <w:top w:val="none" w:sz="0" w:space="0" w:color="auto"/>
            <w:left w:val="none" w:sz="0" w:space="0" w:color="auto"/>
            <w:bottom w:val="none" w:sz="0" w:space="0" w:color="auto"/>
            <w:right w:val="none" w:sz="0" w:space="0" w:color="auto"/>
          </w:divBdr>
        </w:div>
        <w:div w:id="488791999">
          <w:marLeft w:val="2520"/>
          <w:marRight w:val="0"/>
          <w:marTop w:val="0"/>
          <w:marBottom w:val="0"/>
          <w:divBdr>
            <w:top w:val="none" w:sz="0" w:space="0" w:color="auto"/>
            <w:left w:val="none" w:sz="0" w:space="0" w:color="auto"/>
            <w:bottom w:val="none" w:sz="0" w:space="0" w:color="auto"/>
            <w:right w:val="none" w:sz="0" w:space="0" w:color="auto"/>
          </w:divBdr>
        </w:div>
        <w:div w:id="526336331">
          <w:marLeft w:val="1800"/>
          <w:marRight w:val="0"/>
          <w:marTop w:val="0"/>
          <w:marBottom w:val="0"/>
          <w:divBdr>
            <w:top w:val="none" w:sz="0" w:space="0" w:color="auto"/>
            <w:left w:val="none" w:sz="0" w:space="0" w:color="auto"/>
            <w:bottom w:val="none" w:sz="0" w:space="0" w:color="auto"/>
            <w:right w:val="none" w:sz="0" w:space="0" w:color="auto"/>
          </w:divBdr>
        </w:div>
        <w:div w:id="528180136">
          <w:marLeft w:val="1166"/>
          <w:marRight w:val="0"/>
          <w:marTop w:val="0"/>
          <w:marBottom w:val="0"/>
          <w:divBdr>
            <w:top w:val="none" w:sz="0" w:space="0" w:color="auto"/>
            <w:left w:val="none" w:sz="0" w:space="0" w:color="auto"/>
            <w:bottom w:val="none" w:sz="0" w:space="0" w:color="auto"/>
            <w:right w:val="none" w:sz="0" w:space="0" w:color="auto"/>
          </w:divBdr>
        </w:div>
        <w:div w:id="709493819">
          <w:marLeft w:val="1800"/>
          <w:marRight w:val="0"/>
          <w:marTop w:val="0"/>
          <w:marBottom w:val="0"/>
          <w:divBdr>
            <w:top w:val="none" w:sz="0" w:space="0" w:color="auto"/>
            <w:left w:val="none" w:sz="0" w:space="0" w:color="auto"/>
            <w:bottom w:val="none" w:sz="0" w:space="0" w:color="auto"/>
            <w:right w:val="none" w:sz="0" w:space="0" w:color="auto"/>
          </w:divBdr>
        </w:div>
        <w:div w:id="760029547">
          <w:marLeft w:val="2520"/>
          <w:marRight w:val="0"/>
          <w:marTop w:val="0"/>
          <w:marBottom w:val="0"/>
          <w:divBdr>
            <w:top w:val="none" w:sz="0" w:space="0" w:color="auto"/>
            <w:left w:val="none" w:sz="0" w:space="0" w:color="auto"/>
            <w:bottom w:val="none" w:sz="0" w:space="0" w:color="auto"/>
            <w:right w:val="none" w:sz="0" w:space="0" w:color="auto"/>
          </w:divBdr>
        </w:div>
        <w:div w:id="775098508">
          <w:marLeft w:val="547"/>
          <w:marRight w:val="0"/>
          <w:marTop w:val="0"/>
          <w:marBottom w:val="0"/>
          <w:divBdr>
            <w:top w:val="none" w:sz="0" w:space="0" w:color="auto"/>
            <w:left w:val="none" w:sz="0" w:space="0" w:color="auto"/>
            <w:bottom w:val="none" w:sz="0" w:space="0" w:color="auto"/>
            <w:right w:val="none" w:sz="0" w:space="0" w:color="auto"/>
          </w:divBdr>
        </w:div>
        <w:div w:id="776486711">
          <w:marLeft w:val="2520"/>
          <w:marRight w:val="0"/>
          <w:marTop w:val="0"/>
          <w:marBottom w:val="0"/>
          <w:divBdr>
            <w:top w:val="none" w:sz="0" w:space="0" w:color="auto"/>
            <w:left w:val="none" w:sz="0" w:space="0" w:color="auto"/>
            <w:bottom w:val="none" w:sz="0" w:space="0" w:color="auto"/>
            <w:right w:val="none" w:sz="0" w:space="0" w:color="auto"/>
          </w:divBdr>
        </w:div>
        <w:div w:id="803432044">
          <w:marLeft w:val="1166"/>
          <w:marRight w:val="0"/>
          <w:marTop w:val="0"/>
          <w:marBottom w:val="0"/>
          <w:divBdr>
            <w:top w:val="none" w:sz="0" w:space="0" w:color="auto"/>
            <w:left w:val="none" w:sz="0" w:space="0" w:color="auto"/>
            <w:bottom w:val="none" w:sz="0" w:space="0" w:color="auto"/>
            <w:right w:val="none" w:sz="0" w:space="0" w:color="auto"/>
          </w:divBdr>
        </w:div>
        <w:div w:id="907149399">
          <w:marLeft w:val="1166"/>
          <w:marRight w:val="0"/>
          <w:marTop w:val="0"/>
          <w:marBottom w:val="0"/>
          <w:divBdr>
            <w:top w:val="none" w:sz="0" w:space="0" w:color="auto"/>
            <w:left w:val="none" w:sz="0" w:space="0" w:color="auto"/>
            <w:bottom w:val="none" w:sz="0" w:space="0" w:color="auto"/>
            <w:right w:val="none" w:sz="0" w:space="0" w:color="auto"/>
          </w:divBdr>
        </w:div>
        <w:div w:id="1128166070">
          <w:marLeft w:val="2520"/>
          <w:marRight w:val="0"/>
          <w:marTop w:val="0"/>
          <w:marBottom w:val="0"/>
          <w:divBdr>
            <w:top w:val="none" w:sz="0" w:space="0" w:color="auto"/>
            <w:left w:val="none" w:sz="0" w:space="0" w:color="auto"/>
            <w:bottom w:val="none" w:sz="0" w:space="0" w:color="auto"/>
            <w:right w:val="none" w:sz="0" w:space="0" w:color="auto"/>
          </w:divBdr>
        </w:div>
        <w:div w:id="1139616074">
          <w:marLeft w:val="2520"/>
          <w:marRight w:val="0"/>
          <w:marTop w:val="0"/>
          <w:marBottom w:val="0"/>
          <w:divBdr>
            <w:top w:val="none" w:sz="0" w:space="0" w:color="auto"/>
            <w:left w:val="none" w:sz="0" w:space="0" w:color="auto"/>
            <w:bottom w:val="none" w:sz="0" w:space="0" w:color="auto"/>
            <w:right w:val="none" w:sz="0" w:space="0" w:color="auto"/>
          </w:divBdr>
        </w:div>
        <w:div w:id="1180198796">
          <w:marLeft w:val="1166"/>
          <w:marRight w:val="0"/>
          <w:marTop w:val="0"/>
          <w:marBottom w:val="0"/>
          <w:divBdr>
            <w:top w:val="none" w:sz="0" w:space="0" w:color="auto"/>
            <w:left w:val="none" w:sz="0" w:space="0" w:color="auto"/>
            <w:bottom w:val="none" w:sz="0" w:space="0" w:color="auto"/>
            <w:right w:val="none" w:sz="0" w:space="0" w:color="auto"/>
          </w:divBdr>
        </w:div>
        <w:div w:id="1194996941">
          <w:marLeft w:val="2520"/>
          <w:marRight w:val="0"/>
          <w:marTop w:val="0"/>
          <w:marBottom w:val="0"/>
          <w:divBdr>
            <w:top w:val="none" w:sz="0" w:space="0" w:color="auto"/>
            <w:left w:val="none" w:sz="0" w:space="0" w:color="auto"/>
            <w:bottom w:val="none" w:sz="0" w:space="0" w:color="auto"/>
            <w:right w:val="none" w:sz="0" w:space="0" w:color="auto"/>
          </w:divBdr>
        </w:div>
        <w:div w:id="1266885510">
          <w:marLeft w:val="2520"/>
          <w:marRight w:val="0"/>
          <w:marTop w:val="0"/>
          <w:marBottom w:val="0"/>
          <w:divBdr>
            <w:top w:val="none" w:sz="0" w:space="0" w:color="auto"/>
            <w:left w:val="none" w:sz="0" w:space="0" w:color="auto"/>
            <w:bottom w:val="none" w:sz="0" w:space="0" w:color="auto"/>
            <w:right w:val="none" w:sz="0" w:space="0" w:color="auto"/>
          </w:divBdr>
        </w:div>
        <w:div w:id="1516113720">
          <w:marLeft w:val="2520"/>
          <w:marRight w:val="0"/>
          <w:marTop w:val="0"/>
          <w:marBottom w:val="0"/>
          <w:divBdr>
            <w:top w:val="none" w:sz="0" w:space="0" w:color="auto"/>
            <w:left w:val="none" w:sz="0" w:space="0" w:color="auto"/>
            <w:bottom w:val="none" w:sz="0" w:space="0" w:color="auto"/>
            <w:right w:val="none" w:sz="0" w:space="0" w:color="auto"/>
          </w:divBdr>
        </w:div>
        <w:div w:id="1677534211">
          <w:marLeft w:val="547"/>
          <w:marRight w:val="0"/>
          <w:marTop w:val="0"/>
          <w:marBottom w:val="0"/>
          <w:divBdr>
            <w:top w:val="none" w:sz="0" w:space="0" w:color="auto"/>
            <w:left w:val="none" w:sz="0" w:space="0" w:color="auto"/>
            <w:bottom w:val="none" w:sz="0" w:space="0" w:color="auto"/>
            <w:right w:val="none" w:sz="0" w:space="0" w:color="auto"/>
          </w:divBdr>
        </w:div>
        <w:div w:id="1984197300">
          <w:marLeft w:val="2520"/>
          <w:marRight w:val="0"/>
          <w:marTop w:val="0"/>
          <w:marBottom w:val="0"/>
          <w:divBdr>
            <w:top w:val="none" w:sz="0" w:space="0" w:color="auto"/>
            <w:left w:val="none" w:sz="0" w:space="0" w:color="auto"/>
            <w:bottom w:val="none" w:sz="0" w:space="0" w:color="auto"/>
            <w:right w:val="none" w:sz="0" w:space="0" w:color="auto"/>
          </w:divBdr>
        </w:div>
        <w:div w:id="2089184411">
          <w:marLeft w:val="2520"/>
          <w:marRight w:val="0"/>
          <w:marTop w:val="0"/>
          <w:marBottom w:val="0"/>
          <w:divBdr>
            <w:top w:val="none" w:sz="0" w:space="0" w:color="auto"/>
            <w:left w:val="none" w:sz="0" w:space="0" w:color="auto"/>
            <w:bottom w:val="none" w:sz="0" w:space="0" w:color="auto"/>
            <w:right w:val="none" w:sz="0" w:space="0" w:color="auto"/>
          </w:divBdr>
        </w:div>
      </w:divsChild>
    </w:div>
    <w:div w:id="1716196063">
      <w:bodyDiv w:val="1"/>
      <w:marLeft w:val="0"/>
      <w:marRight w:val="0"/>
      <w:marTop w:val="0"/>
      <w:marBottom w:val="0"/>
      <w:divBdr>
        <w:top w:val="none" w:sz="0" w:space="0" w:color="auto"/>
        <w:left w:val="none" w:sz="0" w:space="0" w:color="auto"/>
        <w:bottom w:val="none" w:sz="0" w:space="0" w:color="auto"/>
        <w:right w:val="none" w:sz="0" w:space="0" w:color="auto"/>
      </w:divBdr>
    </w:div>
    <w:div w:id="1756659026">
      <w:bodyDiv w:val="1"/>
      <w:marLeft w:val="0"/>
      <w:marRight w:val="0"/>
      <w:marTop w:val="0"/>
      <w:marBottom w:val="0"/>
      <w:divBdr>
        <w:top w:val="none" w:sz="0" w:space="0" w:color="auto"/>
        <w:left w:val="none" w:sz="0" w:space="0" w:color="auto"/>
        <w:bottom w:val="none" w:sz="0" w:space="0" w:color="auto"/>
        <w:right w:val="none" w:sz="0" w:space="0" w:color="auto"/>
      </w:divBdr>
    </w:div>
    <w:div w:id="1857422750">
      <w:bodyDiv w:val="1"/>
      <w:marLeft w:val="0"/>
      <w:marRight w:val="0"/>
      <w:marTop w:val="0"/>
      <w:marBottom w:val="0"/>
      <w:divBdr>
        <w:top w:val="none" w:sz="0" w:space="0" w:color="auto"/>
        <w:left w:val="none" w:sz="0" w:space="0" w:color="auto"/>
        <w:bottom w:val="none" w:sz="0" w:space="0" w:color="auto"/>
        <w:right w:val="none" w:sz="0" w:space="0" w:color="auto"/>
      </w:divBdr>
    </w:div>
    <w:div w:id="1859080237">
      <w:bodyDiv w:val="1"/>
      <w:marLeft w:val="0"/>
      <w:marRight w:val="0"/>
      <w:marTop w:val="0"/>
      <w:marBottom w:val="0"/>
      <w:divBdr>
        <w:top w:val="none" w:sz="0" w:space="0" w:color="auto"/>
        <w:left w:val="none" w:sz="0" w:space="0" w:color="auto"/>
        <w:bottom w:val="none" w:sz="0" w:space="0" w:color="auto"/>
        <w:right w:val="none" w:sz="0" w:space="0" w:color="auto"/>
      </w:divBdr>
    </w:div>
    <w:div w:id="1912037613">
      <w:bodyDiv w:val="1"/>
      <w:marLeft w:val="0"/>
      <w:marRight w:val="0"/>
      <w:marTop w:val="0"/>
      <w:marBottom w:val="0"/>
      <w:divBdr>
        <w:top w:val="none" w:sz="0" w:space="0" w:color="auto"/>
        <w:left w:val="none" w:sz="0" w:space="0" w:color="auto"/>
        <w:bottom w:val="none" w:sz="0" w:space="0" w:color="auto"/>
        <w:right w:val="none" w:sz="0" w:space="0" w:color="auto"/>
      </w:divBdr>
      <w:divsChild>
        <w:div w:id="989165556">
          <w:marLeft w:val="0"/>
          <w:marRight w:val="0"/>
          <w:marTop w:val="0"/>
          <w:marBottom w:val="0"/>
          <w:divBdr>
            <w:top w:val="none" w:sz="0" w:space="0" w:color="auto"/>
            <w:left w:val="none" w:sz="0" w:space="0" w:color="auto"/>
            <w:bottom w:val="none" w:sz="0" w:space="0" w:color="auto"/>
            <w:right w:val="none" w:sz="0" w:space="0" w:color="auto"/>
          </w:divBdr>
        </w:div>
        <w:div w:id="1275864378">
          <w:marLeft w:val="0"/>
          <w:marRight w:val="0"/>
          <w:marTop w:val="0"/>
          <w:marBottom w:val="0"/>
          <w:divBdr>
            <w:top w:val="none" w:sz="0" w:space="0" w:color="auto"/>
            <w:left w:val="none" w:sz="0" w:space="0" w:color="auto"/>
            <w:bottom w:val="none" w:sz="0" w:space="0" w:color="auto"/>
            <w:right w:val="none" w:sz="0" w:space="0" w:color="auto"/>
          </w:divBdr>
          <w:divsChild>
            <w:div w:id="1150636099">
              <w:marLeft w:val="0"/>
              <w:marRight w:val="0"/>
              <w:marTop w:val="0"/>
              <w:marBottom w:val="0"/>
              <w:divBdr>
                <w:top w:val="none" w:sz="0" w:space="0" w:color="auto"/>
                <w:left w:val="none" w:sz="0" w:space="0" w:color="auto"/>
                <w:bottom w:val="none" w:sz="0" w:space="0" w:color="auto"/>
                <w:right w:val="none" w:sz="0" w:space="0" w:color="auto"/>
              </w:divBdr>
            </w:div>
            <w:div w:id="17073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9554">
      <w:bodyDiv w:val="1"/>
      <w:marLeft w:val="0"/>
      <w:marRight w:val="0"/>
      <w:marTop w:val="0"/>
      <w:marBottom w:val="0"/>
      <w:divBdr>
        <w:top w:val="none" w:sz="0" w:space="0" w:color="auto"/>
        <w:left w:val="none" w:sz="0" w:space="0" w:color="auto"/>
        <w:bottom w:val="none" w:sz="0" w:space="0" w:color="auto"/>
        <w:right w:val="none" w:sz="0" w:space="0" w:color="auto"/>
      </w:divBdr>
    </w:div>
    <w:div w:id="1957129235">
      <w:bodyDiv w:val="1"/>
      <w:marLeft w:val="0"/>
      <w:marRight w:val="0"/>
      <w:marTop w:val="0"/>
      <w:marBottom w:val="0"/>
      <w:divBdr>
        <w:top w:val="none" w:sz="0" w:space="0" w:color="auto"/>
        <w:left w:val="none" w:sz="0" w:space="0" w:color="auto"/>
        <w:bottom w:val="none" w:sz="0" w:space="0" w:color="auto"/>
        <w:right w:val="none" w:sz="0" w:space="0" w:color="auto"/>
      </w:divBdr>
      <w:divsChild>
        <w:div w:id="86587265">
          <w:marLeft w:val="0"/>
          <w:marRight w:val="0"/>
          <w:marTop w:val="0"/>
          <w:marBottom w:val="0"/>
          <w:divBdr>
            <w:top w:val="none" w:sz="0" w:space="0" w:color="auto"/>
            <w:left w:val="none" w:sz="0" w:space="0" w:color="auto"/>
            <w:bottom w:val="none" w:sz="0" w:space="0" w:color="auto"/>
            <w:right w:val="none" w:sz="0" w:space="0" w:color="auto"/>
          </w:divBdr>
          <w:divsChild>
            <w:div w:id="2054039515">
              <w:marLeft w:val="0"/>
              <w:marRight w:val="0"/>
              <w:marTop w:val="0"/>
              <w:marBottom w:val="0"/>
              <w:divBdr>
                <w:top w:val="none" w:sz="0" w:space="0" w:color="auto"/>
                <w:left w:val="none" w:sz="0" w:space="0" w:color="auto"/>
                <w:bottom w:val="none" w:sz="0" w:space="0" w:color="auto"/>
                <w:right w:val="none" w:sz="0" w:space="0" w:color="auto"/>
              </w:divBdr>
            </w:div>
          </w:divsChild>
        </w:div>
        <w:div w:id="871846824">
          <w:marLeft w:val="0"/>
          <w:marRight w:val="0"/>
          <w:marTop w:val="0"/>
          <w:marBottom w:val="0"/>
          <w:divBdr>
            <w:top w:val="none" w:sz="0" w:space="0" w:color="auto"/>
            <w:left w:val="none" w:sz="0" w:space="0" w:color="auto"/>
            <w:bottom w:val="none" w:sz="0" w:space="0" w:color="auto"/>
            <w:right w:val="none" w:sz="0" w:space="0" w:color="auto"/>
          </w:divBdr>
        </w:div>
        <w:div w:id="891035972">
          <w:marLeft w:val="0"/>
          <w:marRight w:val="0"/>
          <w:marTop w:val="0"/>
          <w:marBottom w:val="0"/>
          <w:divBdr>
            <w:top w:val="none" w:sz="0" w:space="0" w:color="auto"/>
            <w:left w:val="none" w:sz="0" w:space="0" w:color="auto"/>
            <w:bottom w:val="none" w:sz="0" w:space="0" w:color="auto"/>
            <w:right w:val="none" w:sz="0" w:space="0" w:color="auto"/>
          </w:divBdr>
          <w:divsChild>
            <w:div w:id="48113168">
              <w:marLeft w:val="0"/>
              <w:marRight w:val="0"/>
              <w:marTop w:val="0"/>
              <w:marBottom w:val="0"/>
              <w:divBdr>
                <w:top w:val="none" w:sz="0" w:space="0" w:color="auto"/>
                <w:left w:val="none" w:sz="0" w:space="0" w:color="auto"/>
                <w:bottom w:val="none" w:sz="0" w:space="0" w:color="auto"/>
                <w:right w:val="none" w:sz="0" w:space="0" w:color="auto"/>
              </w:divBdr>
              <w:divsChild>
                <w:div w:id="1329013843">
                  <w:marLeft w:val="0"/>
                  <w:marRight w:val="0"/>
                  <w:marTop w:val="0"/>
                  <w:marBottom w:val="0"/>
                  <w:divBdr>
                    <w:top w:val="none" w:sz="0" w:space="0" w:color="auto"/>
                    <w:left w:val="none" w:sz="0" w:space="0" w:color="auto"/>
                    <w:bottom w:val="none" w:sz="0" w:space="0" w:color="auto"/>
                    <w:right w:val="none" w:sz="0" w:space="0" w:color="auto"/>
                  </w:divBdr>
                  <w:divsChild>
                    <w:div w:id="1455905410">
                      <w:marLeft w:val="0"/>
                      <w:marRight w:val="0"/>
                      <w:marTop w:val="0"/>
                      <w:marBottom w:val="0"/>
                      <w:divBdr>
                        <w:top w:val="none" w:sz="0" w:space="0" w:color="auto"/>
                        <w:left w:val="none" w:sz="0" w:space="0" w:color="auto"/>
                        <w:bottom w:val="none" w:sz="0" w:space="0" w:color="auto"/>
                        <w:right w:val="none" w:sz="0" w:space="0" w:color="auto"/>
                      </w:divBdr>
                      <w:divsChild>
                        <w:div w:id="992835224">
                          <w:marLeft w:val="0"/>
                          <w:marRight w:val="0"/>
                          <w:marTop w:val="0"/>
                          <w:marBottom w:val="0"/>
                          <w:divBdr>
                            <w:top w:val="none" w:sz="0" w:space="0" w:color="auto"/>
                            <w:left w:val="none" w:sz="0" w:space="0" w:color="auto"/>
                            <w:bottom w:val="none" w:sz="0" w:space="0" w:color="auto"/>
                            <w:right w:val="none" w:sz="0" w:space="0" w:color="auto"/>
                          </w:divBdr>
                        </w:div>
                        <w:div w:id="11480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774">
                  <w:marLeft w:val="0"/>
                  <w:marRight w:val="0"/>
                  <w:marTop w:val="0"/>
                  <w:marBottom w:val="0"/>
                  <w:divBdr>
                    <w:top w:val="none" w:sz="0" w:space="0" w:color="auto"/>
                    <w:left w:val="none" w:sz="0" w:space="0" w:color="auto"/>
                    <w:bottom w:val="none" w:sz="0" w:space="0" w:color="auto"/>
                    <w:right w:val="none" w:sz="0" w:space="0" w:color="auto"/>
                  </w:divBdr>
                  <w:divsChild>
                    <w:div w:id="848065617">
                      <w:marLeft w:val="0"/>
                      <w:marRight w:val="0"/>
                      <w:marTop w:val="0"/>
                      <w:marBottom w:val="0"/>
                      <w:divBdr>
                        <w:top w:val="none" w:sz="0" w:space="0" w:color="auto"/>
                        <w:left w:val="none" w:sz="0" w:space="0" w:color="auto"/>
                        <w:bottom w:val="none" w:sz="0" w:space="0" w:color="auto"/>
                        <w:right w:val="none" w:sz="0" w:space="0" w:color="auto"/>
                      </w:divBdr>
                      <w:divsChild>
                        <w:div w:id="3801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239488">
      <w:bodyDiv w:val="1"/>
      <w:marLeft w:val="0"/>
      <w:marRight w:val="0"/>
      <w:marTop w:val="0"/>
      <w:marBottom w:val="0"/>
      <w:divBdr>
        <w:top w:val="none" w:sz="0" w:space="0" w:color="auto"/>
        <w:left w:val="none" w:sz="0" w:space="0" w:color="auto"/>
        <w:bottom w:val="none" w:sz="0" w:space="0" w:color="auto"/>
        <w:right w:val="none" w:sz="0" w:space="0" w:color="auto"/>
      </w:divBdr>
    </w:div>
    <w:div w:id="2008749008">
      <w:bodyDiv w:val="1"/>
      <w:marLeft w:val="0"/>
      <w:marRight w:val="0"/>
      <w:marTop w:val="0"/>
      <w:marBottom w:val="0"/>
      <w:divBdr>
        <w:top w:val="none" w:sz="0" w:space="0" w:color="auto"/>
        <w:left w:val="none" w:sz="0" w:space="0" w:color="auto"/>
        <w:bottom w:val="none" w:sz="0" w:space="0" w:color="auto"/>
        <w:right w:val="none" w:sz="0" w:space="0" w:color="auto"/>
      </w:divBdr>
    </w:div>
    <w:div w:id="204081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learPublication" ma:contentTypeID="0x010100616CA72DE1FF4239AF1909942F9FB942009DBFC7FAF7FCB54AA6A3F89075B0F929" ma:contentTypeVersion="21" ma:contentTypeDescription="Clear Publication" ma:contentTypeScope="" ma:versionID="49345fb8b0b3e273f786a8d90f24840e">
  <xsd:schema xmlns:xsd="http://www.w3.org/2001/XMLSchema" xmlns:xs="http://www.w3.org/2001/XMLSchema" xmlns:p="http://schemas.microsoft.com/office/2006/metadata/properties" xmlns:ns1="http://schemas.microsoft.com/sharepoint/v3" targetNamespace="http://schemas.microsoft.com/office/2006/metadata/properties" ma:root="true" ma:fieldsID="85f2b8c7e63fbe37e13c888212e8c9a3" ns1:_="">
    <xsd:import namespace="http://schemas.microsoft.com/sharepoint/v3"/>
    <xsd:element name="properties">
      <xsd:complexType>
        <xsd:sequence>
          <xsd:element name="documentManagement">
            <xsd:complexType>
              <xsd:all>
                <xsd:element ref="ns1:SysID" minOccurs="0"/>
                <xsd:element ref="ns1:ProductRelatedPublication" minOccurs="0"/>
                <xsd:element ref="ns1:MainProductINN" minOccurs="0"/>
                <xsd:element ref="ns1:SecondaryProductINN" minOccurs="0"/>
                <xsd:element ref="ns1:ProductType" minOccurs="0"/>
                <xsd:element ref="ns1:bDevice" minOccurs="0"/>
                <xsd:element ref="ns1:Device" minOccurs="0"/>
                <xsd:element ref="ns1:PublicationType" minOccurs="0"/>
                <xsd:element ref="ns1:EnglishPublicationTitle" minOccurs="0"/>
                <xsd:element ref="ns1:FirstAuthor" minOccurs="0"/>
                <xsd:element ref="ns1:ProductLifeCycle" minOccurs="0"/>
                <xsd:element ref="ns1:MarketAccess" minOccurs="0"/>
                <xsd:element ref="ns1:Source" minOccurs="0"/>
                <xsd:element ref="ns1:StudyCode" minOccurs="0"/>
                <xsd:element ref="ns1:StudyNCT" minOccurs="0"/>
                <xsd:element ref="ns1:StudyEudract" minOccurs="0"/>
                <xsd:element ref="ns1:StudyUTN" minOccurs="0"/>
                <xsd:element ref="ns1:StudyLocalRegistry" minOccurs="0"/>
                <xsd:element ref="ns1:IssuerOrigin" minOccurs="0"/>
                <xsd:element ref="ns1:SubmissionTarget" minOccurs="0"/>
                <xsd:element ref="ns1:SubmissionDeadline" minOccurs="0"/>
                <xsd:element ref="ns1:FastTractRequire" minOccurs="0"/>
                <xsd:element ref="ns1:IssuerComments" minOccurs="0"/>
                <xsd:element ref="ns1:UserCountry" minOccurs="0"/>
                <xsd:element ref="ns1:Countriescluster" minOccurs="0"/>
                <xsd:element ref="ns1:UserRegion" minOccurs="0"/>
                <xsd:element ref="ns1:InitialReviewers" minOccurs="0"/>
                <xsd:element ref="ns1:PatentInitialReview" minOccurs="0"/>
                <xsd:element ref="ns1:Regulatory" minOccurs="0"/>
                <xsd:element ref="ns1:PatentGlobalReview" minOccurs="0"/>
                <xsd:element ref="ns1:MICR" minOccurs="0"/>
                <xsd:element ref="ns1:EVD" minOccurs="0"/>
                <xsd:element ref="ns1:PCO" minOccurs="0"/>
                <xsd:element ref="ns1:GlobalMedicalExpert" minOccurs="0"/>
                <xsd:element ref="ns1:RegionalMedicalExpert" minOccurs="0"/>
                <xsd:element ref="ns1:GlobalAdHoc" minOccurs="0"/>
                <xsd:element ref="ns1:RegionalAdHoc" minOccurs="0"/>
                <xsd:element ref="ns1:LocalAdHoc" minOccurs="0"/>
                <xsd:element ref="ns1:RegionalMedicalDirector" minOccurs="0"/>
                <xsd:element ref="ns1:CountryMedicalDirector" minOccurs="0"/>
                <xsd:element ref="ns1:ClearValidation" minOccurs="0"/>
                <xsd:element ref="ns1:PMIDNumber" minOccurs="0"/>
                <xsd:element ref="ns1:DOIlink" minOccurs="0"/>
                <xsd:element ref="ns1:PublicationReferenceCitation" minOccurs="0"/>
                <xsd:element ref="ns1:PublicationContext" minOccurs="0"/>
                <xsd:element ref="ns1:Publisher" minOccurs="0"/>
                <xsd:element ref="ns1:BookTitle" minOccurs="0"/>
                <xsd:element ref="ns1:JournalListedinPubMed" minOccurs="0"/>
                <xsd:element ref="ns1:JournalName" minOccurs="0"/>
                <xsd:element ref="ns1:Congress500" minOccurs="0"/>
                <xsd:element ref="ns1:CongressName" minOccurs="0"/>
                <xsd:element ref="ns1:SubmissionTargetOther" minOccurs="0"/>
                <xsd:element ref="ns1:PublicationManager" minOccurs="0"/>
                <xsd:element ref="ns1:PublicationInEnglish" minOccurs="0"/>
                <xsd:element ref="ns1:FastTrackTaskDuration" minOccurs="0"/>
                <xsd:element ref="ns1:ReassignedUserProfile" minOccurs="0"/>
                <xsd:element ref="ns1:AdditionalPatent" minOccurs="0"/>
                <xsd:element ref="ns1:AdditionalAdHoc" minOccurs="0"/>
                <xsd:element ref="ns1:HeadofResearchArea" minOccurs="0"/>
                <xsd:element ref="ns1:SPPublicationManager" minOccurs="0"/>
                <xsd:element ref="ns1:GZRepresentative" minOccurs="0"/>
                <xsd:element ref="ns1:PublicationtransferredtoCrystal" minOccurs="0"/>
                <xsd:element ref="ns1:ResearchArea" minOccurs="0"/>
                <xsd:element ref="ns1:RAndD" minOccurs="0"/>
                <xsd:element ref="ns1:GZRDSeniorVP" minOccurs="0"/>
                <xsd:element ref="ns1:DataVisionID" minOccurs="0"/>
                <xsd:element ref="ns1:DataVisionNumber" minOccurs="0"/>
                <xsd:element ref="ns1:FinalGlobalAdHoc" minOccurs="0"/>
                <xsd:element ref="ns1:GlobalLineManager" minOccurs="0"/>
                <xsd:element ref="ns1:Intermediate" minOccurs="0"/>
                <xsd:element ref="ns1:NewCompoundUnderDevelopment" minOccurs="0"/>
                <xsd:element ref="ns1:PresentationDate" minOccurs="0"/>
                <xsd:element ref="ns1:SignOffDate" minOccurs="0"/>
                <xsd:element ref="ns1:SiteHead" minOccurs="0"/>
                <xsd:element ref="ns1:NonPublished" minOccurs="0"/>
                <xsd:element ref="ns1:Stop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ysID" ma:index="8" nillable="true" ma:displayName="Sys ID" ma:internalName="SysID">
      <xsd:simpleType>
        <xsd:restriction base="dms:Text">
          <xsd:maxLength value="255"/>
        </xsd:restriction>
      </xsd:simpleType>
    </xsd:element>
    <xsd:element name="ProductRelatedPublication" ma:index="9" nillable="true" ma:displayName="Product related publication ?" ma:default="Yes" ma:format="RadioButtons" ma:internalName="ProductRelatedPublication">
      <xsd:simpleType>
        <xsd:restriction base="dms:Choice">
          <xsd:enumeration value="Yes"/>
          <xsd:enumeration value="No"/>
        </xsd:restriction>
      </xsd:simpleType>
    </xsd:element>
    <xsd:element name="MainProductINN" ma:index="10" nillable="true" ma:displayName="Main Product" ma:internalName="MainProductINN">
      <xsd:simpleType>
        <xsd:restriction base="dms:Text">
          <xsd:maxLength value="255"/>
        </xsd:restriction>
      </xsd:simpleType>
    </xsd:element>
    <xsd:element name="SecondaryProductINN" ma:index="11" nillable="true" ma:displayName="Secondary Product" ma:internalName="SecondaryProductINN">
      <xsd:simpleType>
        <xsd:restriction base="dms:Text">
          <xsd:maxLength value="255"/>
        </xsd:restriction>
      </xsd:simpleType>
    </xsd:element>
    <xsd:element name="ProductType" ma:index="12" nillable="true" ma:displayName="Product Type" ma:internalName="ProductType">
      <xsd:simpleType>
        <xsd:restriction base="dms:Text">
          <xsd:maxLength value="255"/>
        </xsd:restriction>
      </xsd:simpleType>
    </xsd:element>
    <xsd:element name="bDevice" ma:index="13" nillable="true" ma:displayName="Device" ma:default="No" ma:format="RadioButtons" ma:internalName="bDevice">
      <xsd:simpleType>
        <xsd:restriction base="dms:Choice">
          <xsd:enumeration value="Yes"/>
          <xsd:enumeration value="No"/>
        </xsd:restriction>
      </xsd:simpleType>
    </xsd:element>
    <xsd:element name="Device" ma:index="14" nillable="true" ma:displayName="Device Name" ma:format="Dropdown" ma:internalName="Device">
      <xsd:simpleType>
        <xsd:restriction base="dms:Choice">
          <xsd:enumeration value="AllStar"/>
          <xsd:enumeration value="Auvi-Q"/>
          <xsd:enumeration value="BGStar"/>
          <xsd:enumeration value="iBGStar"/>
          <xsd:enumeration value="ClikSTAR"/>
          <xsd:enumeration value="Glucamesh (beta glucan-coated mesh)"/>
          <xsd:enumeration value="INSUPEN"/>
          <xsd:enumeration value="JuniorSTAR"/>
          <xsd:enumeration value="LeGoo (endovascular occlusion gel)"/>
          <xsd:enumeration value="LTHome"/>
          <xsd:enumeration value="Lyxumia pen"/>
          <xsd:enumeration value="MyStar"/>
          <xsd:enumeration value="PulmoJet"/>
          <xsd:enumeration value="SoloSTAR"/>
        </xsd:restriction>
      </xsd:simpleType>
    </xsd:element>
    <xsd:element name="PublicationType" ma:index="15" nillable="true" ma:displayName="Publication Type" ma:format="Dropdown" ma:internalName="PublicationType">
      <xsd:simpleType>
        <xsd:restriction base="dms:Choice">
          <xsd:enumeration value="Abstract"/>
          <xsd:enumeration value="Book chapter (including thesis)"/>
          <xsd:enumeration value="Letter to editor"/>
          <xsd:enumeration value="Manuscript"/>
          <xsd:enumeration value="Oral"/>
          <xsd:enumeration value="Poster"/>
          <xsd:enumeration value="Review article"/>
        </xsd:restriction>
      </xsd:simpleType>
    </xsd:element>
    <xsd:element name="EnglishPublicationTitle" ma:index="16" nillable="true" ma:displayName="English Publication Title" ma:internalName="EnglishPublicationTitle">
      <xsd:simpleType>
        <xsd:restriction base="dms:Note"/>
      </xsd:simpleType>
    </xsd:element>
    <xsd:element name="FirstAuthor" ma:index="17" nillable="true" ma:displayName="First Author" ma:internalName="FirstAuthor">
      <xsd:simpleType>
        <xsd:restriction base="dms:Text">
          <xsd:maxLength value="255"/>
        </xsd:restriction>
      </xsd:simpleType>
    </xsd:element>
    <xsd:element name="ProductLifeCycle" ma:index="18" nillable="true" ma:displayName="Product Life Cycle" ma:format="Dropdown" ma:internalName="ProductLifeCycle">
      <xsd:simpleType>
        <xsd:union memberTypes="dms:Text">
          <xsd:simpleType>
            <xsd:restriction base="dms:Choice">
              <xsd:enumeration value="Non Clinical / Non Human"/>
              <xsd:enumeration value="Clinical / Human"/>
            </xsd:restriction>
          </xsd:simpleType>
        </xsd:union>
      </xsd:simpleType>
    </xsd:element>
    <xsd:element name="MarketAccess" ma:index="19" nillable="true" ma:displayName="Market Access" ma:default="No" ma:format="RadioButtons" ma:internalName="MarketAccess">
      <xsd:simpleType>
        <xsd:restriction base="dms:Choice">
          <xsd:enumeration value="Yes"/>
          <xsd:enumeration value="No"/>
        </xsd:restriction>
      </xsd:simpleType>
    </xsd:element>
    <xsd:element name="Source" ma:index="20" nillable="true" ma:displayName="Source" ma:format="Dropdown" ma:internalName="Source">
      <xsd:simpleType>
        <xsd:restriction base="dms:Choice">
          <xsd:enumeration value="Sanofi sponsored"/>
          <xsd:enumeration value="IST/MTA/3rd party sponsored"/>
          <xsd:enumeration value="Partner sponsored"/>
        </xsd:restriction>
      </xsd:simpleType>
    </xsd:element>
    <xsd:element name="StudyCode" ma:index="21" nillable="true" ma:displayName="Study Code" ma:internalName="StudyCode">
      <xsd:simpleType>
        <xsd:restriction base="dms:Text">
          <xsd:maxLength value="255"/>
        </xsd:restriction>
      </xsd:simpleType>
    </xsd:element>
    <xsd:element name="StudyNCT" ma:index="22" nillable="true" ma:displayName="Study NCT" ma:internalName="StudyNCT">
      <xsd:simpleType>
        <xsd:restriction base="dms:Text">
          <xsd:maxLength value="255"/>
        </xsd:restriction>
      </xsd:simpleType>
    </xsd:element>
    <xsd:element name="StudyEudract" ma:index="23" nillable="true" ma:displayName="Study Eudract" ma:internalName="StudyEudract">
      <xsd:simpleType>
        <xsd:restriction base="dms:Text">
          <xsd:maxLength value="255"/>
        </xsd:restriction>
      </xsd:simpleType>
    </xsd:element>
    <xsd:element name="StudyUTN" ma:index="24" nillable="true" ma:displayName="Study UTN" ma:internalName="StudyUTN">
      <xsd:simpleType>
        <xsd:restriction base="dms:Text">
          <xsd:maxLength value="255"/>
        </xsd:restriction>
      </xsd:simpleType>
    </xsd:element>
    <xsd:element name="StudyLocalRegistry" ma:index="25" nillable="true" ma:displayName="Study Local Registry Number" ma:internalName="StudyLocalRegistry">
      <xsd:simpleType>
        <xsd:restriction base="dms:Text">
          <xsd:maxLength value="255"/>
        </xsd:restriction>
      </xsd:simpleType>
    </xsd:element>
    <xsd:element name="IssuerOrigin" ma:index="26" nillable="true" ma:displayName="Issuer Origin" ma:format="Dropdown" ma:internalName="IssuerOrigin">
      <xsd:simpleType>
        <xsd:restriction base="dms:Choice">
          <xsd:enumeration value="Global"/>
          <xsd:enumeration value="Regional"/>
          <xsd:enumeration value="Local"/>
          <xsd:enumeration value="GZ Global"/>
          <xsd:enumeration value="SP Global"/>
          <xsd:enumeration value="Pharma IA"/>
        </xsd:restriction>
      </xsd:simpleType>
    </xsd:element>
    <xsd:element name="SubmissionTarget" ma:index="27" nillable="true" ma:displayName="Submission Target" ma:format="Dropdown" ma:internalName="SubmissionTarget">
      <xsd:simpleType>
        <xsd:restriction base="dms:Choice">
          <xsd:enumeration value="Congress"/>
          <xsd:enumeration value="Journal"/>
          <xsd:enumeration value="Book"/>
          <xsd:enumeration value="Other"/>
        </xsd:restriction>
      </xsd:simpleType>
    </xsd:element>
    <xsd:element name="SubmissionDeadline" ma:index="28" nillable="true" ma:displayName="Submission Deadline" ma:format="DateOnly" ma:internalName="SubmissionDeadline">
      <xsd:simpleType>
        <xsd:restriction base="dms:DateTime"/>
      </xsd:simpleType>
    </xsd:element>
    <xsd:element name="FastTractRequire" ma:index="29" nillable="true" ma:displayName="Fast Tract Require" ma:default="No" ma:format="RadioButtons" ma:internalName="FastTractRequire">
      <xsd:simpleType>
        <xsd:restriction base="dms:Choice">
          <xsd:enumeration value="Yes"/>
          <xsd:enumeration value="No"/>
        </xsd:restriction>
      </xsd:simpleType>
    </xsd:element>
    <xsd:element name="IssuerComments" ma:index="30" nillable="true" ma:displayName="Issuer Comments" ma:internalName="IssuerComments">
      <xsd:simpleType>
        <xsd:restriction base="dms:Note"/>
      </xsd:simpleType>
    </xsd:element>
    <xsd:element name="UserCountry" ma:index="31" nillable="true" ma:displayName="User Country" ma:internalName="UserCountry">
      <xsd:simpleType>
        <xsd:restriction base="dms:Text">
          <xsd:maxLength value="255"/>
        </xsd:restriction>
      </xsd:simpleType>
    </xsd:element>
    <xsd:element name="Countriescluster" ma:index="32" nillable="true" ma:displayName="Countries cluster" ma:internalName="Countriescluster">
      <xsd:simpleType>
        <xsd:restriction base="dms:Text">
          <xsd:maxLength value="255"/>
        </xsd:restriction>
      </xsd:simpleType>
    </xsd:element>
    <xsd:element name="UserRegion" ma:index="33" nillable="true" ma:displayName="User Region" ma:internalName="UserRegion">
      <xsd:simpleType>
        <xsd:restriction base="dms:Text">
          <xsd:maxLength value="255"/>
        </xsd:restriction>
      </xsd:simpleType>
    </xsd:element>
    <xsd:element name="InitialReviewers" ma:index="34" nillable="true" ma:displayName="Initial Reviewers" ma:list="UserInfo" ma:SharePointGroup="0" ma:internalName="InitialReviewer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tentInitialReview" ma:index="35" nillable="true" ma:displayName="Patent Initial Review" ma:list="UserInfo" ma:SharePointGroup="0" ma:internalName="PatentInitialReview"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ulatory" ma:index="36" nillable="true" ma:displayName="Regulatory" ma:list="UserInfo" ma:SharePointGroup="0" ma:internalName="Regulato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tentGlobalReview" ma:index="37" nillable="true" ma:displayName="Patent Global Review" ma:list="UserInfo" ma:SharePointGroup="0" ma:internalName="PatentGlobalReview"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CR" ma:index="38" nillable="true" ma:displayName="MICR" ma:internalName="MICR">
      <xsd:simpleType>
        <xsd:restriction base="dms:Text">
          <xsd:maxLength value="255"/>
        </xsd:restriction>
      </xsd:simpleType>
    </xsd:element>
    <xsd:element name="EVD" ma:index="39" nillable="true" ma:displayName="EVD" ma:list="UserInfo" ma:SharePointGroup="0" ma:internalName="EV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O" ma:index="40" nillable="true" ma:displayName="PCO" ma:internalName="PCO">
      <xsd:simpleType>
        <xsd:restriction base="dms:Text">
          <xsd:maxLength value="255"/>
        </xsd:restriction>
      </xsd:simpleType>
    </xsd:element>
    <xsd:element name="GlobalMedicalExpert" ma:index="41" nillable="true" ma:displayName="Global Medical Expert" ma:list="UserInfo" ma:SharePointGroup="0" ma:internalName="GlobalMedicalExper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onalMedicalExpert" ma:index="42" nillable="true" ma:displayName="Regional Medical Expert" ma:list="UserInfo" ma:SharePointGroup="0" ma:internalName="RegionalMedicalExper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lobalAdHoc" ma:index="43" nillable="true" ma:displayName="GlobalAdHoc" ma:internalName="GlobalAdHoc">
      <xsd:simpleType>
        <xsd:restriction base="dms:Note"/>
      </xsd:simpleType>
    </xsd:element>
    <xsd:element name="RegionalAdHoc" ma:index="44" nillable="true" ma:displayName="RegionalAdHoc" ma:internalName="RegionalAdHoc">
      <xsd:simpleType>
        <xsd:restriction base="dms:Note"/>
      </xsd:simpleType>
    </xsd:element>
    <xsd:element name="LocalAdHoc" ma:index="45" nillable="true" ma:displayName="LocalAdHoc" ma:internalName="LocalAdHoc">
      <xsd:simpleType>
        <xsd:restriction base="dms:Note"/>
      </xsd:simpleType>
    </xsd:element>
    <xsd:element name="RegionalMedicalDirector" ma:index="46" nillable="true" ma:displayName="Regional Medical Director" ma:list="UserInfo" ma:SharePointGroup="0" ma:internalName="RegionalMedicalDirec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untryMedicalDirector" ma:index="47" nillable="true" ma:displayName="Country Medical Director" ma:list="UserInfo" ma:SharePointGroup="0" ma:internalName="CountryMedicalDirec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earValidation" ma:index="48" nillable="true" ma:displayName="Clear Validation" ma:internalName="ClearValidation">
      <xsd:complexType>
        <xsd:complexContent>
          <xsd:extension base="dms:URL">
            <xsd:sequence>
              <xsd:element name="Url" type="dms:ValidUrl" minOccurs="0" nillable="true"/>
              <xsd:element name="Description" type="xsd:string" nillable="true"/>
            </xsd:sequence>
          </xsd:extension>
        </xsd:complexContent>
      </xsd:complexType>
    </xsd:element>
    <xsd:element name="PMIDNumber" ma:index="49" nillable="true" ma:displayName="PMID Number" ma:internalName="PMIDNumber">
      <xsd:simpleType>
        <xsd:restriction base="dms:Text">
          <xsd:maxLength value="255"/>
        </xsd:restriction>
      </xsd:simpleType>
    </xsd:element>
    <xsd:element name="DOIlink" ma:index="50" nillable="true" ma:displayName="DOI link" ma:internalName="DOIlink">
      <xsd:simpleType>
        <xsd:restriction base="dms:Text">
          <xsd:maxLength value="255"/>
        </xsd:restriction>
      </xsd:simpleType>
    </xsd:element>
    <xsd:element name="PublicationReferenceCitation" ma:index="51" nillable="true" ma:displayName="Publication Reference Citation" ma:internalName="PublicationReferenceCitation">
      <xsd:simpleType>
        <xsd:restriction base="dms:Note"/>
      </xsd:simpleType>
    </xsd:element>
    <xsd:element name="PublicationContext" ma:index="52" nillable="true" ma:displayName="Publication Context" ma:format="Dropdown" ma:internalName="PublicationContext">
      <xsd:simpleType>
        <xsd:restriction base="dms:Choice">
          <xsd:enumeration value="Meta-analysis"/>
          <xsd:enumeration value="Pooled analysis"/>
          <xsd:enumeration value="Results primary Publication/Princeps"/>
          <xsd:enumeration value="Results secondary publication"/>
          <xsd:enumeration value="Study design / Methodology"/>
        </xsd:restriction>
      </xsd:simpleType>
    </xsd:element>
    <xsd:element name="Publisher" ma:index="53" nillable="true" ma:displayName="Publisher" ma:internalName="Publisher">
      <xsd:simpleType>
        <xsd:restriction base="dms:Text">
          <xsd:maxLength value="255"/>
        </xsd:restriction>
      </xsd:simpleType>
    </xsd:element>
    <xsd:element name="BookTitle" ma:index="54" nillable="true" ma:displayName="Book Title" ma:internalName="BookTitle">
      <xsd:simpleType>
        <xsd:restriction base="dms:Text">
          <xsd:maxLength value="255"/>
        </xsd:restriction>
      </xsd:simpleType>
    </xsd:element>
    <xsd:element name="JournalListedinPubMed" ma:index="55" nillable="true" ma:displayName="Peer reviewed journal" ma:default="No" ma:format="RadioButtons" ma:internalName="JournalListedinPubMed">
      <xsd:simpleType>
        <xsd:restriction base="dms:Choice">
          <xsd:enumeration value="Yes"/>
          <xsd:enumeration value="No"/>
        </xsd:restriction>
      </xsd:simpleType>
    </xsd:element>
    <xsd:element name="JournalName" ma:index="56" nillable="true" ma:displayName="Journal Name" ma:internalName="JournalName">
      <xsd:simpleType>
        <xsd:restriction base="dms:Text">
          <xsd:maxLength value="255"/>
        </xsd:restriction>
      </xsd:simpleType>
    </xsd:element>
    <xsd:element name="Congress500" ma:index="57" nillable="true" ma:displayName="Congress500" ma:default="No" ma:format="RadioButtons" ma:internalName="Congress500">
      <xsd:simpleType>
        <xsd:restriction base="dms:Choice">
          <xsd:enumeration value="Yes"/>
          <xsd:enumeration value="No"/>
        </xsd:restriction>
      </xsd:simpleType>
    </xsd:element>
    <xsd:element name="CongressName" ma:index="58" nillable="true" ma:displayName="Congress Name" ma:internalName="CongressName">
      <xsd:simpleType>
        <xsd:restriction base="dms:Text">
          <xsd:maxLength value="255"/>
        </xsd:restriction>
      </xsd:simpleType>
    </xsd:element>
    <xsd:element name="SubmissionTargetOther" ma:index="59" nillable="true" ma:displayName="Submission Target Other" ma:internalName="SubmissionTargetOther">
      <xsd:simpleType>
        <xsd:restriction base="dms:Text">
          <xsd:maxLength value="255"/>
        </xsd:restriction>
      </xsd:simpleType>
    </xsd:element>
    <xsd:element name="PublicationManager" ma:index="60" nillable="true" ma:displayName="Publication Manager" ma:list="UserInfo" ma:SharePointGroup="0" ma:internalName="Publication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InEnglish" ma:index="61" nillable="true" ma:displayName="Publication In English" ma:default="Yes" ma:format="RadioButtons" ma:internalName="PublicationInEnglish">
      <xsd:simpleType>
        <xsd:restriction base="dms:Choice">
          <xsd:enumeration value="Yes"/>
          <xsd:enumeration value="No"/>
        </xsd:restriction>
      </xsd:simpleType>
    </xsd:element>
    <xsd:element name="FastTrackTaskDuration" ma:index="62" nillable="true" ma:displayName="Fast track tasks duration" ma:decimals="0" ma:internalName="FastTrackTaskDuration">
      <xsd:simpleType>
        <xsd:restriction base="dms:Number">
          <xsd:maxInclusive value="100"/>
          <xsd:minInclusive value="0"/>
        </xsd:restriction>
      </xsd:simpleType>
    </xsd:element>
    <xsd:element name="ReassignedUserProfile" ma:index="63" nillable="true" ma:displayName="ReassignedUserProfile" ma:internalName="ReassignedUserProfile">
      <xsd:simpleType>
        <xsd:restriction base="dms:Note"/>
      </xsd:simpleType>
    </xsd:element>
    <xsd:element name="AdditionalPatent" ma:index="73" nillable="true" ma:displayName="Additional Patent" ma:list="UserInfo" ma:SharePointGroup="0" ma:internalName="AdditionalPat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AdHoc" ma:index="74" nillable="true" ma:displayName="Additional AdHoc" ma:internalName="AdditionalAdHoc">
      <xsd:simpleType>
        <xsd:restriction base="dms:Note"/>
      </xsd:simpleType>
    </xsd:element>
    <xsd:element name="HeadofResearchArea" ma:index="77" nillable="true" ma:displayName="Head of Research Area" ma:list="UserInfo" ma:SharePointGroup="0" ma:internalName="HeadofResearchAre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PublicationManager" ma:index="78" nillable="true" ma:displayName="SP Publication Manager" ma:list="UserInfo" ma:SharePointGroup="0" ma:internalName="SPPublication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ZRepresentative" ma:index="79" nillable="true" ma:displayName="GZ Representative" ma:list="UserInfo" ma:SharePointGroup="0" ma:internalName="GZRepresentativ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transferredtoCrystal" ma:index="80" nillable="true" ma:displayName="Publication transferred to Crystal" ma:format="Dropdown" ma:internalName="PublicationtransferredtoCrystal">
      <xsd:simpleType>
        <xsd:restriction base="dms:Choice">
          <xsd:enumeration value="NA"/>
          <xsd:enumeration value="Yes"/>
          <xsd:enumeration value="No"/>
        </xsd:restriction>
      </xsd:simpleType>
    </xsd:element>
    <xsd:element name="ResearchArea" ma:index="81" nillable="true" ma:displayName="Research Area" ma:internalName="ResearchArea">
      <xsd:simpleType>
        <xsd:restriction base="dms:Text">
          <xsd:maxLength value="255"/>
        </xsd:restriction>
      </xsd:simpleType>
    </xsd:element>
    <xsd:element name="RAndD" ma:index="82" nillable="true" ma:displayName="R - D" ma:default="No" ma:format="RadioButtons" ma:internalName="RAndD">
      <xsd:simpleType>
        <xsd:restriction base="dms:Choice">
          <xsd:enumeration value="Yes"/>
          <xsd:enumeration value="No"/>
        </xsd:restriction>
      </xsd:simpleType>
    </xsd:element>
    <xsd:element name="GZRDSeniorVP" ma:index="83" nillable="true" ma:displayName="GZ RD Senior VP" ma:internalName="GZRDSeniorVP">
      <xsd:simpleType>
        <xsd:restriction base="dms:Text">
          <xsd:maxLength value="255"/>
        </xsd:restriction>
      </xsd:simpleType>
    </xsd:element>
    <xsd:element name="DataVisionID" ma:index="89" nillable="true" ma:displayName="DataVision ID" ma:internalName="DataVisionID">
      <xsd:simpleType>
        <xsd:restriction base="dms:Text">
          <xsd:maxLength value="255"/>
        </xsd:restriction>
      </xsd:simpleType>
    </xsd:element>
    <xsd:element name="DataVisionNumber" ma:index="90" nillable="true" ma:displayName="DataVision Number" ma:internalName="DataVisionNumber">
      <xsd:simpleType>
        <xsd:restriction base="dms:Text">
          <xsd:maxLength value="255"/>
        </xsd:restriction>
      </xsd:simpleType>
    </xsd:element>
    <xsd:element name="FinalGlobalAdHoc" ma:index="91" nillable="true" ma:displayName="FinalGlobalAdHoc" ma:internalName="FinalGlobalAdHoc">
      <xsd:simpleType>
        <xsd:restriction base="dms:Note"/>
      </xsd:simpleType>
    </xsd:element>
    <xsd:element name="GlobalLineManager" ma:index="92" nillable="true" ma:displayName="Global Line Manager" ma:list="UserInfo" ma:SharePointGroup="0" ma:internalName="GlobalLin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termediate" ma:index="93" nillable="true" ma:displayName="Intermediate" ma:internalName="Intermediate">
      <xsd:simpleType>
        <xsd:restriction base="dms:Text">
          <xsd:maxLength value="255"/>
        </xsd:restriction>
      </xsd:simpleType>
    </xsd:element>
    <xsd:element name="NewCompoundUnderDevelopment" ma:index="94" nillable="true" ma:displayName="New Compound Under Development" ma:default="Yes" ma:format="RadioButtons" ma:internalName="NewCompoundUnderDevelopment">
      <xsd:simpleType>
        <xsd:restriction base="dms:Choice">
          <xsd:enumeration value="Yes"/>
          <xsd:enumeration value="No"/>
        </xsd:restriction>
      </xsd:simpleType>
    </xsd:element>
    <xsd:element name="PresentationDate" ma:index="95" nillable="true" ma:displayName="Presentation Date" ma:format="DateOnly" ma:internalName="PresentationDate">
      <xsd:simpleType>
        <xsd:restriction base="dms:DateTime"/>
      </xsd:simpleType>
    </xsd:element>
    <xsd:element name="SignOffDate" ma:index="96" nillable="true" ma:displayName="Sign off Date" ma:format="DateOnly" ma:internalName="SignOffDate">
      <xsd:simpleType>
        <xsd:restriction base="dms:DateTime"/>
      </xsd:simpleType>
    </xsd:element>
    <xsd:element name="SiteHead" ma:index="97" nillable="true" ma:displayName="Site Head" ma:list="UserInfo" ma:SharePointGroup="0" ma:internalName="SiteH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nPublished" ma:index="98" nillable="true" ma:displayName="Non published/Could not publish" ma:default="0" ma:description="Non published/Could not publish" ma:internalName="NonPublished">
      <xsd:simpleType>
        <xsd:restriction base="dms:Boolean"/>
      </xsd:simpleType>
    </xsd:element>
    <xsd:element name="StopReason" ma:index="99" nillable="true" ma:displayName="Stop Reason" ma:internalName="StopReas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MedicalDirector xmlns="http://schemas.microsoft.com/sharepoint/v3">
      <UserInfo>
        <DisplayName/>
        <AccountId xsi:nil="true"/>
        <AccountType/>
      </UserInfo>
    </CountryMedicalDirector>
    <PublicationManager xmlns="http://schemas.microsoft.com/sharepoint/v3">
      <UserInfo>
        <DisplayName/>
        <AccountId xsi:nil="true"/>
        <AccountType/>
      </UserInfo>
    </PublicationManager>
    <Device xmlns="http://schemas.microsoft.com/sharepoint/v3" xsi:nil="true"/>
    <PublicationType xmlns="http://schemas.microsoft.com/sharepoint/v3">Manuscript</PublicationType>
    <Source xmlns="http://schemas.microsoft.com/sharepoint/v3">Sanofi sponsored</Source>
    <EVD xmlns="http://schemas.microsoft.com/sharepoint/v3">
      <UserInfo>
        <DisplayName/>
        <AccountId xsi:nil="true"/>
        <AccountType/>
      </UserInfo>
    </EVD>
    <ReassignedUserProfile xmlns="http://schemas.microsoft.com/sharepoint/v3" xsi:nil="true"/>
    <GZRDSeniorVP xmlns="http://schemas.microsoft.com/sharepoint/v3">GZ R&amp;D VP</GZRDSeniorVP>
    <ProductType xmlns="http://schemas.microsoft.com/sharepoint/v3">Diabetes Div</ProductType>
    <Countriescluster xmlns="http://schemas.microsoft.com/sharepoint/v3" xsi:nil="true"/>
    <MICR xmlns="http://schemas.microsoft.com/sharepoint/v3" xsi:nil="true"/>
    <GlobalMedicalExpert xmlns="http://schemas.microsoft.com/sharepoint/v3">
      <UserInfo>
        <DisplayName/>
        <AccountId xsi:nil="true"/>
        <AccountType/>
      </UserInfo>
    </GlobalMedicalExpert>
    <FastTrackTaskDuration xmlns="http://schemas.microsoft.com/sharepoint/v3">4</FastTrackTaskDuration>
    <bDevice xmlns="http://schemas.microsoft.com/sharepoint/v3">No</bDevice>
    <GlobalAdHoc xmlns="http://schemas.microsoft.com/sharepoint/v3">Publication Manager#;US\I0293769</GlobalAdHoc>
    <GZRepresentative xmlns="http://schemas.microsoft.com/sharepoint/v3">
      <UserInfo>
        <DisplayName/>
        <AccountId xsi:nil="true"/>
        <AccountType/>
      </UserInfo>
    </GZRepresentative>
    <ResearchArea xmlns="http://schemas.microsoft.com/sharepoint/v3" xsi:nil="true"/>
    <BookTitle xmlns="http://schemas.microsoft.com/sharepoint/v3" xsi:nil="true"/>
    <RAndD xmlns="http://schemas.microsoft.com/sharepoint/v3">No</RAndD>
    <StudyCode xmlns="http://schemas.microsoft.com/sharepoint/v3">LIX-3514</StudyCode>
    <AdditionalPatent xmlns="http://schemas.microsoft.com/sharepoint/v3">
      <UserInfo>
        <DisplayName/>
        <AccountId xsi:nil="true"/>
        <AccountType/>
      </UserInfo>
    </AdditionalPatent>
    <HeadofResearchArea xmlns="http://schemas.microsoft.com/sharepoint/v3">
      <UserInfo>
        <DisplayName/>
        <AccountId xsi:nil="true"/>
        <AccountType/>
      </UserInfo>
    </HeadofResearchArea>
    <GlobalLineManager xmlns="http://schemas.microsoft.com/sharepoint/v3">
      <UserInfo>
        <DisplayName/>
        <AccountId xsi:nil="true"/>
        <AccountType/>
      </UserInfo>
    </GlobalLineManager>
    <SignOffDate xmlns="http://schemas.microsoft.com/sharepoint/v3" xsi:nil="true"/>
    <FastTractRequire xmlns="http://schemas.microsoft.com/sharepoint/v3">Yes</FastTractRequire>
    <EnglishPublicationTitle xmlns="http://schemas.microsoft.com/sharepoint/v3">Achievement of target A1c &lt;7.0% (&lt;53 mmol/mol) by US type 2 diabetes patients treated with basal insulin in both randomized controlled trials and clinical practice
</EnglishPublicationTitle>
    <FirstAuthor xmlns="http://schemas.microsoft.com/sharepoint/v3">Blonde, Lawrence</FirstAuthor>
    <SPPublicationManager xmlns="http://schemas.microsoft.com/sharepoint/v3">
      <UserInfo>
        <DisplayName/>
        <AccountId xsi:nil="true"/>
        <AccountType/>
      </UserInfo>
    </SPPublicationManager>
    <DataVisionID xmlns="http://schemas.microsoft.com/sharepoint/v3" xsi:nil="true"/>
    <NewCompoundUnderDevelopment xmlns="http://schemas.microsoft.com/sharepoint/v3">Yes</NewCompoundUnderDevelopment>
    <SecondaryProductINN xmlns="http://schemas.microsoft.com/sharepoint/v3" xsi:nil="true"/>
    <InitialReviewers xmlns="http://schemas.microsoft.com/sharepoint/v3">
      <UserInfo>
        <DisplayName/>
        <AccountId xsi:nil="true"/>
        <AccountType/>
      </UserInfo>
    </InitialReviewers>
    <DataVisionNumber xmlns="http://schemas.microsoft.com/sharepoint/v3" xsi:nil="true"/>
    <StopReason xmlns="http://schemas.microsoft.com/sharepoint/v3" xsi:nil="true"/>
    <ProductRelatedPublication xmlns="http://schemas.microsoft.com/sharepoint/v3">Yes</ProductRelatedPublication>
    <UserRegion xmlns="http://schemas.microsoft.com/sharepoint/v3" xsi:nil="true"/>
    <PublicationContext xmlns="http://schemas.microsoft.com/sharepoint/v3" xsi:nil="true"/>
    <PublicationtransferredtoCrystal xmlns="http://schemas.microsoft.com/sharepoint/v3" xsi:nil="true"/>
    <Intermediate xmlns="http://schemas.microsoft.com/sharepoint/v3" xsi:nil="true"/>
    <NonPublished xmlns="http://schemas.microsoft.com/sharepoint/v3">false</NonPublished>
    <SysID xmlns="http://schemas.microsoft.com/sharepoint/v3" xsi:nil="true"/>
    <MainProductINN xmlns="http://schemas.microsoft.com/sharepoint/v3">LIXISENATIDE / AVE0010</MainProductINN>
    <IssuerOrigin xmlns="http://schemas.microsoft.com/sharepoint/v3">Global</IssuerOrigin>
    <IssuerComments xmlns="http://schemas.microsoft.com/sharepoint/v3">This is a manuscript for CLEAR 2 approval by August 24. Please note that this manuscript underwent full CLEAR review (LIX-15490; CLEAR ID 7903) prior to submission to DOM and no content changes have been made during restyling.  The only changes that have been made are editorial in order to comply with the journals submission guidelines.
</IssuerComments>
    <PatentInitialReview xmlns="http://schemas.microsoft.com/sharepoint/v3">
      <UserInfo>
        <DisplayName>Maszyna, Frank /DE</DisplayName>
        <AccountId>4315</AccountId>
        <AccountType/>
      </UserInfo>
    </PatentInitialReview>
    <LocalAdHoc xmlns="http://schemas.microsoft.com/sharepoint/v3" xsi:nil="true"/>
    <StudyLocalRegistry xmlns="http://schemas.microsoft.com/sharepoint/v3" xsi:nil="true"/>
    <Publisher xmlns="http://schemas.microsoft.com/sharepoint/v3" xsi:nil="true"/>
    <Congress500 xmlns="http://schemas.microsoft.com/sharepoint/v3">No</Congress500>
    <AdditionalAdHoc xmlns="http://schemas.microsoft.com/sharepoint/v3" xsi:nil="true"/>
    <PublicationInEnglish xmlns="http://schemas.microsoft.com/sharepoint/v3">Yes</PublicationInEnglish>
    <SiteHead xmlns="http://schemas.microsoft.com/sharepoint/v3">
      <UserInfo>
        <DisplayName/>
        <AccountId xsi:nil="true"/>
        <AccountType/>
      </UserInfo>
    </SiteHead>
    <MarketAccess xmlns="http://schemas.microsoft.com/sharepoint/v3">No</MarketAccess>
    <StudyUTN xmlns="http://schemas.microsoft.com/sharepoint/v3" xsi:nil="true"/>
    <SubmissionTarget xmlns="http://schemas.microsoft.com/sharepoint/v3">Journal</SubmissionTarget>
    <SubmissionDeadline xmlns="http://schemas.microsoft.com/sharepoint/v3" xsi:nil="true"/>
    <Regulatory xmlns="http://schemas.microsoft.com/sharepoint/v3">
      <UserInfo>
        <DisplayName/>
        <AccountId xsi:nil="true"/>
        <AccountType/>
      </UserInfo>
    </Regulatory>
    <PCO xmlns="http://schemas.microsoft.com/sharepoint/v3">PCO</PCO>
    <RegionalMedicalDirector xmlns="http://schemas.microsoft.com/sharepoint/v3">
      <UserInfo>
        <DisplayName/>
        <AccountId xsi:nil="true"/>
        <AccountType/>
      </UserInfo>
    </RegionalMedicalDirector>
    <PMIDNumber xmlns="http://schemas.microsoft.com/sharepoint/v3" xsi:nil="true"/>
    <PublicationReferenceCitation xmlns="http://schemas.microsoft.com/sharepoint/v3" xsi:nil="true"/>
    <PresentationDate xmlns="http://schemas.microsoft.com/sharepoint/v3" xsi:nil="true"/>
    <StudyNCT xmlns="http://schemas.microsoft.com/sharepoint/v3" xsi:nil="true"/>
    <RegionalMedicalExpert xmlns="http://schemas.microsoft.com/sharepoint/v3">
      <UserInfo>
        <DisplayName/>
        <AccountId xsi:nil="true"/>
        <AccountType/>
      </UserInfo>
    </RegionalMedicalExpert>
    <RegionalAdHoc xmlns="http://schemas.microsoft.com/sharepoint/v3" xsi:nil="true"/>
    <JournalName xmlns="http://schemas.microsoft.com/sharepoint/v3">Diabetes Spectrum - Diabetes Spectrum</JournalName>
    <FinalGlobalAdHoc xmlns="http://schemas.microsoft.com/sharepoint/v3" xsi:nil="true"/>
    <PatentGlobalReview xmlns="http://schemas.microsoft.com/sharepoint/v3">
      <UserInfo>
        <DisplayName>Maszyna, Frank /DE</DisplayName>
        <AccountId>4315</AccountId>
        <AccountType/>
      </UserInfo>
    </PatentGlobalReview>
    <ClearValidation xmlns="http://schemas.microsoft.com/sharepoint/v3">
      <Url>http://clear.sanofi.com/_layouts/Clear/WFStatus.aspx?ListID=71470e3e-a17a-4bbe-b986-cb615713ca83&amp;ItemID=8582</Url>
      <Description>Pending issuer input - Final Stage</Description>
    </ClearValidation>
    <JournalListedinPubMed xmlns="http://schemas.microsoft.com/sharepoint/v3">Yes</JournalListedinPubMed>
    <SubmissionTargetOther xmlns="http://schemas.microsoft.com/sharepoint/v3" xsi:nil="true"/>
    <ProductLifeCycle xmlns="http://schemas.microsoft.com/sharepoint/v3">Clinical / Human</ProductLifeCycle>
    <StudyEudract xmlns="http://schemas.microsoft.com/sharepoint/v3" xsi:nil="true"/>
    <UserCountry xmlns="http://schemas.microsoft.com/sharepoint/v3" xsi:nil="true"/>
    <DOIlink xmlns="http://schemas.microsoft.com/sharepoint/v3" xsi:nil="true"/>
    <CongressName xmlns="http://schemas.microsoft.com/sharepoint/v3" xsi:nil="true"/>
  </documentManagement>
</p:properties>
</file>

<file path=customXml/item4.xml><?xml version="1.0" encoding="utf-8"?>
<?mso-contentType ?>
<FormUrls xmlns="http://schemas.microsoft.com/sharepoint/v3/contenttype/forms/url">
  <Display>_layouts/Clear/PublicationEditForm.aspx?ro=r</Display>
  <Edit>_layouts/Clear/PublicationEditForm.aspx</Edit>
</FormUrl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C719A-5984-4EF7-ACBA-590F04740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1EDA1-978F-4EDB-9F56-95C56F8B690C}">
  <ds:schemaRefs>
    <ds:schemaRef ds:uri="http://schemas.microsoft.com/sharepoint/v3/contenttype/forms"/>
  </ds:schemaRefs>
</ds:datastoreItem>
</file>

<file path=customXml/itemProps3.xml><?xml version="1.0" encoding="utf-8"?>
<ds:datastoreItem xmlns:ds="http://schemas.openxmlformats.org/officeDocument/2006/customXml" ds:itemID="{51E9E5D9-C802-4F8B-876C-7FEADC15ED5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ABE0BC6-42CD-4C8C-B8CE-A00C9BBA77A0}">
  <ds:schemaRefs>
    <ds:schemaRef ds:uri="http://schemas.microsoft.com/sharepoint/v3/contenttype/forms/url"/>
  </ds:schemaRefs>
</ds:datastoreItem>
</file>

<file path=customXml/itemProps5.xml><?xml version="1.0" encoding="utf-8"?>
<ds:datastoreItem xmlns:ds="http://schemas.openxmlformats.org/officeDocument/2006/customXml" ds:itemID="{E0AA2693-E44C-4218-A848-50FAF8A1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1036</Characters>
  <Application>Microsoft Office Word</Application>
  <DocSecurity>0</DocSecurity>
  <Lines>23</Lines>
  <Paragraphs>12</Paragraphs>
  <ScaleCrop>false</ScaleCrop>
  <HeadingPairs>
    <vt:vector size="2" baseType="variant">
      <vt:variant>
        <vt:lpstr>Title</vt:lpstr>
      </vt:variant>
      <vt:variant>
        <vt:i4>1</vt:i4>
      </vt:variant>
    </vt:vector>
  </HeadingPairs>
  <TitlesOfParts>
    <vt:vector size="1" baseType="lpstr">
      <vt:lpstr/>
    </vt:vector>
  </TitlesOfParts>
  <Company>adelphi</Company>
  <LinksUpToDate>false</LinksUpToDate>
  <CharactersWithSpaces>1210</CharactersWithSpaces>
  <SharedDoc>false</SharedDoc>
  <HLinks>
    <vt:vector size="18" baseType="variant">
      <vt:variant>
        <vt:i4>4194378</vt:i4>
      </vt:variant>
      <vt:variant>
        <vt:i4>6</vt:i4>
      </vt:variant>
      <vt:variant>
        <vt:i4>0</vt:i4>
      </vt:variant>
      <vt:variant>
        <vt:i4>5</vt:i4>
      </vt:variant>
      <vt:variant>
        <vt:lpwstr>https://www.ispor.org/News/articles/Oct07/RLD.asp</vt:lpwstr>
      </vt:variant>
      <vt:variant>
        <vt:lpwstr/>
      </vt:variant>
      <vt:variant>
        <vt:i4>2621545</vt:i4>
      </vt:variant>
      <vt:variant>
        <vt:i4>3</vt:i4>
      </vt:variant>
      <vt:variant>
        <vt:i4>0</vt:i4>
      </vt:variant>
      <vt:variant>
        <vt:i4>5</vt:i4>
      </vt:variant>
      <vt:variant>
        <vt:lpwstr>http://www.ncqa.org/Portals/0/HomePage/CDC.pdf</vt:lpwstr>
      </vt:variant>
      <vt:variant>
        <vt:lpwstr/>
      </vt:variant>
      <vt:variant>
        <vt:i4>7143539</vt:i4>
      </vt:variant>
      <vt:variant>
        <vt:i4>0</vt:i4>
      </vt:variant>
      <vt:variant>
        <vt:i4>0</vt:i4>
      </vt:variant>
      <vt:variant>
        <vt:i4>5</vt:i4>
      </vt:variant>
      <vt:variant>
        <vt:lpwstr>http://www.cdc.gov/nchs/icd/icd9cm.htm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Excerpta Medica</dc:creator>
  <cp:lastModifiedBy>Deborah Kendall</cp:lastModifiedBy>
  <cp:revision>2</cp:revision>
  <dcterms:created xsi:type="dcterms:W3CDTF">2018-09-25T13:57:00Z</dcterms:created>
  <dcterms:modified xsi:type="dcterms:W3CDTF">2018-09-25T13:57:00Z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0x010100616CA72DE1FF4239AF1909942F9FB942009DBFC7FAF7FCB54AA6A3F89075B0F929</vt:lpwstr>
  </property>
  <property fmtid="{D5CDD505-2E9C-101B-9397-08002B2CF9AE}" pid="3" name="_NewReviewCycle">
    <vt:lpwstr/>
  </property>
</Properties>
</file>